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0A" w:rsidRPr="001B66F4" w:rsidRDefault="00372A7D" w:rsidP="00372A7D">
      <w:pPr>
        <w:jc w:val="center"/>
        <w:rPr>
          <w:rFonts w:ascii="Arial" w:hAnsi="Arial" w:cs="Arial"/>
          <w:b/>
          <w:sz w:val="32"/>
          <w:szCs w:val="32"/>
        </w:rPr>
      </w:pPr>
      <w:r w:rsidRPr="001B66F4">
        <w:rPr>
          <w:rFonts w:ascii="Arial" w:hAnsi="Arial" w:cs="Arial"/>
          <w:b/>
          <w:sz w:val="32"/>
          <w:szCs w:val="32"/>
        </w:rPr>
        <w:t xml:space="preserve">Discussion Brief: </w:t>
      </w:r>
      <w:r w:rsidR="007E2B8D">
        <w:rPr>
          <w:rFonts w:ascii="Arial" w:hAnsi="Arial" w:cs="Arial"/>
          <w:b/>
          <w:sz w:val="32"/>
          <w:szCs w:val="32"/>
        </w:rPr>
        <w:t>STAP</w:t>
      </w:r>
      <w:r w:rsidRPr="001B66F4">
        <w:rPr>
          <w:rFonts w:ascii="Arial" w:hAnsi="Arial" w:cs="Arial"/>
          <w:b/>
          <w:sz w:val="32"/>
          <w:szCs w:val="32"/>
        </w:rPr>
        <w:t xml:space="preserve"> </w:t>
      </w:r>
      <w:r w:rsidR="007E2B8D">
        <w:rPr>
          <w:rFonts w:ascii="Arial" w:hAnsi="Arial" w:cs="Arial"/>
          <w:b/>
          <w:sz w:val="32"/>
          <w:szCs w:val="32"/>
        </w:rPr>
        <w:t>in</w:t>
      </w:r>
      <w:r w:rsidR="001F3581" w:rsidRPr="001B66F4">
        <w:rPr>
          <w:rFonts w:ascii="Arial" w:hAnsi="Arial" w:cs="Arial"/>
          <w:b/>
          <w:sz w:val="32"/>
          <w:szCs w:val="32"/>
        </w:rPr>
        <w:t xml:space="preserve"> GEF</w:t>
      </w:r>
      <w:r w:rsidR="007E2B8D">
        <w:rPr>
          <w:rFonts w:ascii="Arial" w:hAnsi="Arial" w:cs="Arial"/>
          <w:b/>
          <w:sz w:val="32"/>
          <w:szCs w:val="32"/>
        </w:rPr>
        <w:t>-6</w:t>
      </w:r>
    </w:p>
    <w:p w:rsidR="00372A7D" w:rsidRDefault="00372A7D"/>
    <w:p w:rsidR="001F3581" w:rsidRDefault="001F3581" w:rsidP="001F3581">
      <w:pPr>
        <w:pStyle w:val="Heading2"/>
        <w:rPr>
          <w:sz w:val="24"/>
          <w:szCs w:val="24"/>
        </w:rPr>
      </w:pPr>
      <w:r w:rsidRPr="001F3581">
        <w:rPr>
          <w:sz w:val="24"/>
          <w:szCs w:val="24"/>
        </w:rPr>
        <w:t>INTRODUCTION</w:t>
      </w:r>
    </w:p>
    <w:p w:rsidR="00022EA9" w:rsidRPr="00022EA9" w:rsidRDefault="00022EA9" w:rsidP="00022EA9"/>
    <w:p w:rsidR="00372A7D" w:rsidRDefault="001F3581">
      <w:r>
        <w:t xml:space="preserve">1. </w:t>
      </w:r>
      <w:r w:rsidR="00372A7D">
        <w:t xml:space="preserve">This </w:t>
      </w:r>
      <w:r w:rsidR="00BC42E2">
        <w:t>b</w:t>
      </w:r>
      <w:r w:rsidR="00372A7D">
        <w:t>rief is based on a number of documents</w:t>
      </w:r>
      <w:r w:rsidR="00BC42E2">
        <w:t xml:space="preserve"> assessing </w:t>
      </w:r>
      <w:r w:rsidR="00594AB7">
        <w:t xml:space="preserve">and recommending </w:t>
      </w:r>
      <w:r w:rsidR="00BC42E2">
        <w:t xml:space="preserve">how the GEF </w:t>
      </w:r>
      <w:r w:rsidR="00D850AB">
        <w:t xml:space="preserve">can </w:t>
      </w:r>
      <w:r w:rsidR="00BC42E2">
        <w:t>improve the delivery of global environmental outcomes</w:t>
      </w:r>
      <w:r w:rsidR="00D850AB">
        <w:t>, and how STAP</w:t>
      </w:r>
      <w:r w:rsidR="00B40F36">
        <w:t xml:space="preserve"> could support the GEF in this process</w:t>
      </w:r>
      <w:r w:rsidR="00D850AB">
        <w:t>.</w:t>
      </w:r>
      <w:r w:rsidR="00BC42E2">
        <w:t xml:space="preserve"> The documents include the following: </w:t>
      </w:r>
      <w:r w:rsidR="00372A7D">
        <w:t xml:space="preserve"> </w:t>
      </w:r>
    </w:p>
    <w:p w:rsidR="00022EA9" w:rsidRDefault="00022EA9"/>
    <w:p w:rsidR="00372A7D" w:rsidRDefault="00372A7D" w:rsidP="00372A7D">
      <w:pPr>
        <w:pStyle w:val="ListParagraph"/>
        <w:numPr>
          <w:ilvl w:val="0"/>
          <w:numId w:val="1"/>
        </w:numPr>
      </w:pPr>
      <w:r>
        <w:t xml:space="preserve">GEF EO Fifth Overall Performance Evaluation </w:t>
      </w:r>
      <w:r w:rsidR="00343481">
        <w:t xml:space="preserve">or OPS5 </w:t>
      </w:r>
      <w:r>
        <w:t>(incl. Technical Documents 10: Sub-study on Results Based Management in GEF; 11: Knowledge Management in the GEF; 15: Evaluation of the STAP of the GEF);</w:t>
      </w:r>
    </w:p>
    <w:p w:rsidR="00372A7D" w:rsidRDefault="00372A7D" w:rsidP="00372A7D">
      <w:pPr>
        <w:pStyle w:val="ListParagraph"/>
        <w:numPr>
          <w:ilvl w:val="0"/>
          <w:numId w:val="1"/>
        </w:numPr>
      </w:pPr>
      <w:r>
        <w:t>GEF/STAP/C.43/Inf.02: Research within the GEF: Proposals for revising the targeted research modality;</w:t>
      </w:r>
    </w:p>
    <w:p w:rsidR="00372A7D" w:rsidRDefault="00372A7D" w:rsidP="00372A7D">
      <w:pPr>
        <w:pStyle w:val="ListParagraph"/>
        <w:numPr>
          <w:ilvl w:val="0"/>
          <w:numId w:val="1"/>
        </w:numPr>
      </w:pPr>
      <w:r w:rsidRPr="00372A7D">
        <w:t>GEF/R.6/Inf.03</w:t>
      </w:r>
      <w:r>
        <w:t>: Enhancing the GEF’s contribution to sustainable development;</w:t>
      </w:r>
    </w:p>
    <w:p w:rsidR="00372A7D" w:rsidRDefault="00372A7D" w:rsidP="00372A7D">
      <w:pPr>
        <w:pStyle w:val="ListParagraph"/>
        <w:numPr>
          <w:ilvl w:val="0"/>
          <w:numId w:val="1"/>
        </w:numPr>
      </w:pPr>
      <w:r>
        <w:t>The future role of STAP – Key messages (Sep. 2012); deliberations at the STAP Retreat in Stockholm, Jan. 2014;</w:t>
      </w:r>
    </w:p>
    <w:p w:rsidR="00372A7D" w:rsidRDefault="00372A7D" w:rsidP="00372A7D">
      <w:pPr>
        <w:pStyle w:val="ListParagraph"/>
        <w:numPr>
          <w:ilvl w:val="0"/>
          <w:numId w:val="1"/>
        </w:numPr>
      </w:pPr>
      <w:r>
        <w:t>STAP Report to the GEF-6 Assembly</w:t>
      </w:r>
      <w:r w:rsidR="00022EA9">
        <w:t>: Delivering Global Environmental Benefits for Sustainable Development</w:t>
      </w:r>
    </w:p>
    <w:p w:rsidR="000E7FB6" w:rsidRDefault="000E7FB6" w:rsidP="00372A7D"/>
    <w:p w:rsidR="00372A7D" w:rsidRDefault="00372A7D" w:rsidP="00372A7D">
      <w:r>
        <w:t xml:space="preserve">The </w:t>
      </w:r>
      <w:r w:rsidR="000E7FB6">
        <w:t xml:space="preserve">purpose of this </w:t>
      </w:r>
      <w:r w:rsidR="00E040E4">
        <w:t>b</w:t>
      </w:r>
      <w:r>
        <w:t xml:space="preserve">rief is to present a </w:t>
      </w:r>
      <w:r w:rsidR="00022EA9">
        <w:t>proposal for</w:t>
      </w:r>
      <w:r>
        <w:t xml:space="preserve"> </w:t>
      </w:r>
      <w:r w:rsidR="0027367B">
        <w:t xml:space="preserve">the development and implementation of </w:t>
      </w:r>
      <w:r>
        <w:t xml:space="preserve">STAP’s </w:t>
      </w:r>
      <w:r w:rsidR="0027367B">
        <w:t xml:space="preserve">work </w:t>
      </w:r>
      <w:r>
        <w:t>program</w:t>
      </w:r>
      <w:r w:rsidR="005F609B">
        <w:t xml:space="preserve"> for GEF-6, based on an assessment of current practice and the emerging priorities and strategies for GEF-6</w:t>
      </w:r>
      <w:r w:rsidR="0027367B">
        <w:t>.</w:t>
      </w:r>
    </w:p>
    <w:p w:rsidR="00177FEA" w:rsidRDefault="005F609B" w:rsidP="001F3581">
      <w:pPr>
        <w:pStyle w:val="Heading2"/>
        <w:rPr>
          <w:sz w:val="24"/>
          <w:szCs w:val="24"/>
        </w:rPr>
      </w:pPr>
      <w:r>
        <w:rPr>
          <w:sz w:val="24"/>
          <w:szCs w:val="24"/>
        </w:rPr>
        <w:t>GEF-6: Moving toward greater integration</w:t>
      </w:r>
    </w:p>
    <w:p w:rsidR="00022EA9" w:rsidRPr="00CB143E" w:rsidRDefault="00022EA9" w:rsidP="00CB143E"/>
    <w:p w:rsidR="00E1621F" w:rsidRDefault="00372A7D" w:rsidP="00343481">
      <w:pPr>
        <w:rPr>
          <w:bCs/>
          <w:iCs/>
        </w:rPr>
      </w:pPr>
      <w:r>
        <w:t xml:space="preserve">2.  In </w:t>
      </w:r>
      <w:r w:rsidR="00672CAD">
        <w:t xml:space="preserve">its </w:t>
      </w:r>
      <w:r>
        <w:t xml:space="preserve">report to the GEF-6 Assembly </w:t>
      </w:r>
      <w:r w:rsidR="00672CAD">
        <w:t xml:space="preserve">(May 2014) </w:t>
      </w:r>
      <w:r>
        <w:t xml:space="preserve">and </w:t>
      </w:r>
      <w:r w:rsidR="00343481">
        <w:t xml:space="preserve">to the First </w:t>
      </w:r>
      <w:r>
        <w:t>GEF-6 Replenishment meeting</w:t>
      </w:r>
      <w:r w:rsidR="0052476B" w:rsidRPr="0052476B">
        <w:t xml:space="preserve"> </w:t>
      </w:r>
      <w:r w:rsidR="00672CAD">
        <w:t>(March 2013)</w:t>
      </w:r>
      <w:r w:rsidR="00343481">
        <w:t>, STAP argue</w:t>
      </w:r>
      <w:r w:rsidR="00B77E61">
        <w:t>d</w:t>
      </w:r>
      <w:r>
        <w:t xml:space="preserve"> th</w:t>
      </w:r>
      <w:r w:rsidR="001C2D5B">
        <w:t>e</w:t>
      </w:r>
      <w:r>
        <w:t xml:space="preserve"> </w:t>
      </w:r>
      <w:r w:rsidR="00343481">
        <w:t>GEF should embrace a</w:t>
      </w:r>
      <w:r w:rsidR="002955FF">
        <w:t>n enhanced</w:t>
      </w:r>
      <w:r w:rsidR="00343481" w:rsidRPr="00343481">
        <w:t xml:space="preserve"> conceptual framework to </w:t>
      </w:r>
      <w:r w:rsidR="00343481" w:rsidRPr="00343481">
        <w:rPr>
          <w:b/>
          <w:bCs/>
          <w:i/>
          <w:iCs/>
        </w:rPr>
        <w:t xml:space="preserve">improve the relevance and effectiveness of the GEF as a champion of global commons in delivering support to the emerging post-2015 global sustainable development agenda. </w:t>
      </w:r>
      <w:r w:rsidR="002D29B7">
        <w:rPr>
          <w:bCs/>
          <w:iCs/>
        </w:rPr>
        <w:t>The framework would facilitate a new corporate</w:t>
      </w:r>
      <w:r w:rsidR="002B2C23">
        <w:rPr>
          <w:bCs/>
          <w:iCs/>
        </w:rPr>
        <w:t>,</w:t>
      </w:r>
      <w:r w:rsidR="002D29B7">
        <w:rPr>
          <w:bCs/>
          <w:iCs/>
        </w:rPr>
        <w:t xml:space="preserve"> results-based</w:t>
      </w:r>
      <w:r w:rsidR="00B77E61">
        <w:rPr>
          <w:bCs/>
          <w:iCs/>
        </w:rPr>
        <w:t>,</w:t>
      </w:r>
      <w:r w:rsidR="002D29B7">
        <w:rPr>
          <w:bCs/>
          <w:iCs/>
        </w:rPr>
        <w:t xml:space="preserve"> </w:t>
      </w:r>
      <w:r w:rsidR="00E1621F">
        <w:rPr>
          <w:bCs/>
          <w:iCs/>
        </w:rPr>
        <w:t xml:space="preserve">form of </w:t>
      </w:r>
      <w:r w:rsidR="002D29B7">
        <w:rPr>
          <w:bCs/>
          <w:iCs/>
        </w:rPr>
        <w:t>management</w:t>
      </w:r>
      <w:r w:rsidR="00385C8F">
        <w:rPr>
          <w:bCs/>
          <w:iCs/>
        </w:rPr>
        <w:t xml:space="preserve"> reflecting</w:t>
      </w:r>
      <w:r w:rsidR="002D29B7">
        <w:rPr>
          <w:bCs/>
          <w:iCs/>
        </w:rPr>
        <w:t xml:space="preserve"> </w:t>
      </w:r>
      <w:r w:rsidR="002B2C23">
        <w:rPr>
          <w:bCs/>
          <w:iCs/>
        </w:rPr>
        <w:t>integration</w:t>
      </w:r>
      <w:r w:rsidR="00385C8F">
        <w:rPr>
          <w:bCs/>
          <w:iCs/>
        </w:rPr>
        <w:t xml:space="preserve"> </w:t>
      </w:r>
      <w:r w:rsidR="00E1621F">
        <w:rPr>
          <w:bCs/>
          <w:iCs/>
        </w:rPr>
        <w:t xml:space="preserve">as well as </w:t>
      </w:r>
      <w:r w:rsidR="002D29B7">
        <w:rPr>
          <w:bCs/>
          <w:iCs/>
        </w:rPr>
        <w:t>higher-</w:t>
      </w:r>
      <w:r w:rsidR="001D6E87">
        <w:rPr>
          <w:bCs/>
          <w:iCs/>
        </w:rPr>
        <w:t xml:space="preserve">level outcomes and goals on environmental sustainability and sustainable development. </w:t>
      </w:r>
      <w:r w:rsidR="00022EA9">
        <w:rPr>
          <w:bCs/>
          <w:iCs/>
        </w:rPr>
        <w:t xml:space="preserve">This approach can also augment the delivery of </w:t>
      </w:r>
      <w:r w:rsidR="00B77E61">
        <w:rPr>
          <w:bCs/>
          <w:iCs/>
        </w:rPr>
        <w:t xml:space="preserve">the existing </w:t>
      </w:r>
      <w:r w:rsidR="00022EA9">
        <w:rPr>
          <w:bCs/>
          <w:iCs/>
        </w:rPr>
        <w:t>focal area objectives.</w:t>
      </w:r>
    </w:p>
    <w:p w:rsidR="00E1621F" w:rsidRDefault="00E1621F" w:rsidP="00343481">
      <w:pPr>
        <w:rPr>
          <w:bCs/>
          <w:iCs/>
        </w:rPr>
      </w:pPr>
    </w:p>
    <w:p w:rsidR="00022EA9" w:rsidRDefault="001D6E87" w:rsidP="00343481">
      <w:pPr>
        <w:rPr>
          <w:bCs/>
          <w:iCs/>
        </w:rPr>
      </w:pPr>
      <w:r>
        <w:rPr>
          <w:bCs/>
          <w:iCs/>
        </w:rPr>
        <w:t xml:space="preserve">More precisely, </w:t>
      </w:r>
      <w:r w:rsidR="00022EA9">
        <w:rPr>
          <w:bCs/>
          <w:iCs/>
        </w:rPr>
        <w:t xml:space="preserve">STAP called on the GEF to </w:t>
      </w:r>
      <w:r w:rsidR="00022EA9" w:rsidRPr="00343481">
        <w:t>facilitate collaboration within and between GEF focal areas</w:t>
      </w:r>
      <w:r w:rsidR="00022EA9">
        <w:t xml:space="preserve"> and begin reforming the results-based management architecture, currently engineered around focal areas</w:t>
      </w:r>
      <w:r w:rsidR="00B77E61">
        <w:t>.</w:t>
      </w:r>
      <w:r w:rsidR="00022EA9">
        <w:t xml:space="preserve"> </w:t>
      </w:r>
      <w:r>
        <w:rPr>
          <w:bCs/>
          <w:iCs/>
        </w:rPr>
        <w:t xml:space="preserve">STAP recommended </w:t>
      </w:r>
      <w:r w:rsidR="00B77E61">
        <w:t>introducing higher level outcomes and goals</w:t>
      </w:r>
      <w:r w:rsidR="00212B81">
        <w:t>,</w:t>
      </w:r>
      <w:r w:rsidR="00B77E61">
        <w:t xml:space="preserve"> and pro</w:t>
      </w:r>
      <w:r w:rsidR="00212B81">
        <w:t>posed</w:t>
      </w:r>
      <w:r w:rsidR="00B77E61">
        <w:t xml:space="preserve"> </w:t>
      </w:r>
      <w:r w:rsidR="00212B81">
        <w:t xml:space="preserve">text </w:t>
      </w:r>
      <w:r w:rsidR="0021326B">
        <w:t xml:space="preserve">for </w:t>
      </w:r>
      <w:r w:rsidR="00385C8F">
        <w:rPr>
          <w:bCs/>
          <w:iCs/>
        </w:rPr>
        <w:t xml:space="preserve">a GEF mission to inform </w:t>
      </w:r>
      <w:r w:rsidR="00022EA9">
        <w:rPr>
          <w:bCs/>
          <w:iCs/>
        </w:rPr>
        <w:t>this</w:t>
      </w:r>
      <w:r w:rsidR="00385C8F">
        <w:rPr>
          <w:bCs/>
          <w:iCs/>
        </w:rPr>
        <w:t xml:space="preserve"> paradigm</w:t>
      </w:r>
      <w:r>
        <w:rPr>
          <w:bCs/>
          <w:iCs/>
        </w:rPr>
        <w:t xml:space="preserve">: </w:t>
      </w:r>
      <w:r w:rsidR="001752CA">
        <w:rPr>
          <w:bCs/>
          <w:iCs/>
        </w:rPr>
        <w:t xml:space="preserve"> </w:t>
      </w:r>
      <w:r w:rsidR="00343481">
        <w:t>“</w:t>
      </w:r>
      <w:r w:rsidR="00343481">
        <w:rPr>
          <w:b/>
          <w:bCs/>
          <w:i/>
          <w:iCs/>
        </w:rPr>
        <w:t>Secure the sustainable delivery of global environmental benefits through investments in collective action to sustain Earth’s life-support systems, resulting in improved human well-being and social equity”.</w:t>
      </w:r>
      <w:r w:rsidR="00343481">
        <w:rPr>
          <w:bCs/>
          <w:iCs/>
        </w:rPr>
        <w:t xml:space="preserve"> </w:t>
      </w:r>
    </w:p>
    <w:p w:rsidR="00022EA9" w:rsidRDefault="00022EA9" w:rsidP="00343481">
      <w:pPr>
        <w:rPr>
          <w:bCs/>
          <w:iCs/>
        </w:rPr>
      </w:pPr>
    </w:p>
    <w:p w:rsidR="00B77E61" w:rsidRPr="001B66F4" w:rsidRDefault="00022EA9" w:rsidP="0021326B">
      <w:pPr>
        <w:rPr>
          <w:bCs/>
          <w:iCs/>
        </w:rPr>
      </w:pPr>
      <w:r>
        <w:rPr>
          <w:bCs/>
          <w:iCs/>
        </w:rPr>
        <w:t>Achieving this mission</w:t>
      </w:r>
      <w:r w:rsidR="00F44D52">
        <w:rPr>
          <w:bCs/>
          <w:iCs/>
        </w:rPr>
        <w:t xml:space="preserve"> would necessitate more cooperation between</w:t>
      </w:r>
      <w:r w:rsidR="00790796">
        <w:rPr>
          <w:bCs/>
          <w:iCs/>
        </w:rPr>
        <w:t xml:space="preserve"> </w:t>
      </w:r>
      <w:r w:rsidR="00B77E61">
        <w:rPr>
          <w:bCs/>
          <w:iCs/>
        </w:rPr>
        <w:t xml:space="preserve">GEF </w:t>
      </w:r>
      <w:r w:rsidR="00790796">
        <w:rPr>
          <w:bCs/>
          <w:iCs/>
        </w:rPr>
        <w:t>focal areas</w:t>
      </w:r>
      <w:r w:rsidR="00F44D52">
        <w:rPr>
          <w:bCs/>
          <w:iCs/>
        </w:rPr>
        <w:t xml:space="preserve">, </w:t>
      </w:r>
      <w:r w:rsidR="00B40F36">
        <w:rPr>
          <w:bCs/>
          <w:iCs/>
        </w:rPr>
        <w:t xml:space="preserve">perhaps through multi-focal area projects and integrated approaches. </w:t>
      </w:r>
      <w:r w:rsidR="00790796">
        <w:rPr>
          <w:bCs/>
          <w:iCs/>
        </w:rPr>
        <w:t xml:space="preserve">A schematic </w:t>
      </w:r>
      <w:r w:rsidR="00B77E61">
        <w:rPr>
          <w:bCs/>
          <w:iCs/>
        </w:rPr>
        <w:t>to illustrate</w:t>
      </w:r>
      <w:r w:rsidR="0021326B">
        <w:rPr>
          <w:bCs/>
          <w:iCs/>
        </w:rPr>
        <w:t xml:space="preserve"> </w:t>
      </w:r>
      <w:r w:rsidR="00790796">
        <w:rPr>
          <w:bCs/>
          <w:iCs/>
        </w:rPr>
        <w:t>the</w:t>
      </w:r>
      <w:r w:rsidR="00FD7C97">
        <w:rPr>
          <w:bCs/>
          <w:iCs/>
        </w:rPr>
        <w:t xml:space="preserve"> </w:t>
      </w:r>
      <w:r w:rsidR="00343481">
        <w:rPr>
          <w:bCs/>
          <w:iCs/>
        </w:rPr>
        <w:t>GEF</w:t>
      </w:r>
      <w:r w:rsidR="00284182">
        <w:rPr>
          <w:bCs/>
          <w:iCs/>
        </w:rPr>
        <w:t>’s</w:t>
      </w:r>
      <w:r w:rsidR="00343481">
        <w:rPr>
          <w:bCs/>
          <w:iCs/>
        </w:rPr>
        <w:t xml:space="preserve"> </w:t>
      </w:r>
      <w:r w:rsidR="00790796">
        <w:rPr>
          <w:bCs/>
          <w:iCs/>
        </w:rPr>
        <w:t xml:space="preserve">steady </w:t>
      </w:r>
      <w:r w:rsidR="00343481">
        <w:rPr>
          <w:bCs/>
          <w:iCs/>
        </w:rPr>
        <w:t xml:space="preserve">progression </w:t>
      </w:r>
      <w:r w:rsidR="00FD7C97">
        <w:rPr>
          <w:bCs/>
          <w:iCs/>
        </w:rPr>
        <w:t xml:space="preserve">towards integration </w:t>
      </w:r>
      <w:r w:rsidR="00343481">
        <w:rPr>
          <w:bCs/>
          <w:iCs/>
        </w:rPr>
        <w:t>from GEF-</w:t>
      </w:r>
      <w:proofErr w:type="gramStart"/>
      <w:r w:rsidR="00343481">
        <w:rPr>
          <w:bCs/>
          <w:iCs/>
        </w:rPr>
        <w:t>4</w:t>
      </w:r>
      <w:r w:rsidR="00C52DA5">
        <w:rPr>
          <w:bCs/>
          <w:iCs/>
        </w:rPr>
        <w:t xml:space="preserve"> </w:t>
      </w:r>
      <w:r w:rsidR="00B77E61">
        <w:rPr>
          <w:bCs/>
          <w:iCs/>
        </w:rPr>
        <w:t xml:space="preserve"> is</w:t>
      </w:r>
      <w:proofErr w:type="gramEnd"/>
      <w:r w:rsidR="00B77E61">
        <w:rPr>
          <w:bCs/>
          <w:iCs/>
        </w:rPr>
        <w:t xml:space="preserve"> </w:t>
      </w:r>
      <w:r w:rsidR="00FD7C97">
        <w:rPr>
          <w:bCs/>
          <w:iCs/>
        </w:rPr>
        <w:t xml:space="preserve">depicted </w:t>
      </w:r>
      <w:r w:rsidR="0021326B">
        <w:rPr>
          <w:bCs/>
          <w:iCs/>
        </w:rPr>
        <w:t xml:space="preserve">in </w:t>
      </w:r>
      <w:r w:rsidR="00B77E61">
        <w:rPr>
          <w:bCs/>
          <w:iCs/>
        </w:rPr>
        <w:t xml:space="preserve">Figure 1. </w:t>
      </w:r>
      <w:r w:rsidR="00B77E61" w:rsidRPr="001B66F4">
        <w:rPr>
          <w:bCs/>
          <w:iCs/>
        </w:rPr>
        <w:t xml:space="preserve">The GEF is on a pathway towards greater program integration from </w:t>
      </w:r>
      <w:r w:rsidR="00B77E61">
        <w:rPr>
          <w:bCs/>
          <w:iCs/>
        </w:rPr>
        <w:t xml:space="preserve">the traditional approach of having </w:t>
      </w:r>
      <w:r w:rsidR="00B77E61" w:rsidRPr="001B66F4">
        <w:rPr>
          <w:bCs/>
          <w:iCs/>
        </w:rPr>
        <w:t>individual focal area led activities (OUTSIDE CIRCLE)</w:t>
      </w:r>
      <w:r w:rsidR="00B77E61">
        <w:rPr>
          <w:bCs/>
          <w:iCs/>
        </w:rPr>
        <w:t>. This could lead</w:t>
      </w:r>
      <w:r w:rsidR="00B77E61" w:rsidRPr="001B66F4">
        <w:rPr>
          <w:bCs/>
          <w:iCs/>
        </w:rPr>
        <w:t xml:space="preserve"> through Multi-focal Approaches, to the current GEF-6 Integrated Approaches (INNER CIRCLE)</w:t>
      </w:r>
      <w:r w:rsidR="00B77E61">
        <w:rPr>
          <w:bCs/>
          <w:iCs/>
        </w:rPr>
        <w:t xml:space="preserve">. </w:t>
      </w:r>
      <w:r w:rsidR="00B77E61" w:rsidRPr="001B66F4">
        <w:rPr>
          <w:bCs/>
          <w:iCs/>
        </w:rPr>
        <w:t>STAP supports</w:t>
      </w:r>
      <w:r w:rsidR="00B77E61">
        <w:rPr>
          <w:bCs/>
          <w:iCs/>
        </w:rPr>
        <w:t xml:space="preserve"> this trend in principle</w:t>
      </w:r>
      <w:r w:rsidR="00B77E61" w:rsidRPr="001B66F4">
        <w:rPr>
          <w:bCs/>
          <w:iCs/>
        </w:rPr>
        <w:t>.</w:t>
      </w:r>
      <w:r w:rsidR="00B77E61">
        <w:rPr>
          <w:bCs/>
          <w:iCs/>
        </w:rPr>
        <w:t xml:space="preserve"> The question is how do we get from where GEF is now to where we wish GEF to be in the future?</w:t>
      </w:r>
      <w:r w:rsidR="00B77E61" w:rsidRPr="001B66F4">
        <w:rPr>
          <w:bCs/>
          <w:iCs/>
        </w:rPr>
        <w:t xml:space="preserve"> This approach</w:t>
      </w:r>
      <w:r w:rsidR="00B77E61">
        <w:rPr>
          <w:bCs/>
          <w:iCs/>
        </w:rPr>
        <w:t xml:space="preserve"> as outlined</w:t>
      </w:r>
      <w:r w:rsidR="00B77E61" w:rsidRPr="001B66F4">
        <w:rPr>
          <w:bCs/>
          <w:iCs/>
        </w:rPr>
        <w:t xml:space="preserve"> also underscores the fact that sustainable development and the delivery of global environmental benefits are tightly inter-connected and mutually supportive.</w:t>
      </w:r>
    </w:p>
    <w:p w:rsidR="00FD7C97" w:rsidRPr="00343481" w:rsidRDefault="00FD7C97" w:rsidP="001F3581">
      <w:pPr>
        <w:jc w:val="center"/>
        <w:rPr>
          <w:bCs/>
          <w:iCs/>
        </w:rPr>
      </w:pPr>
    </w:p>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Default="00E73793" w:rsidP="00343481"/>
    <w:p w:rsidR="00E73793" w:rsidRPr="001B66F4" w:rsidRDefault="0042666D" w:rsidP="00E73793">
      <w:pPr>
        <w:pStyle w:val="NormalWeb"/>
        <w:rPr>
          <w:rFonts w:ascii="Arial Rounded MT Bold" w:eastAsiaTheme="minorEastAsia" w:hAnsi="Arial Rounded MT Bold" w:cstheme="minorBidi"/>
          <w:b/>
          <w:color w:val="000000" w:themeColor="text1"/>
          <w:kern w:val="24"/>
          <w:sz w:val="28"/>
          <w:szCs w:val="28"/>
        </w:rPr>
      </w:pPr>
      <w:r w:rsidRPr="001B66F4">
        <w:rPr>
          <w:rFonts w:ascii="Arial Rounded MT Bold" w:hAnsi="Arial Rounded MT Bold"/>
          <w:b/>
          <w:sz w:val="28"/>
          <w:szCs w:val="28"/>
        </w:rPr>
        <w:t>Figure 1</w:t>
      </w:r>
      <w:r w:rsidR="00E73793" w:rsidRPr="001B66F4">
        <w:rPr>
          <w:rFonts w:ascii="Arial Rounded MT Bold" w:hAnsi="Arial Rounded MT Bold"/>
          <w:b/>
          <w:sz w:val="28"/>
          <w:szCs w:val="28"/>
        </w:rPr>
        <w:t xml:space="preserve">: </w:t>
      </w:r>
      <w:r w:rsidR="00B77E61">
        <w:rPr>
          <w:rFonts w:ascii="Arial Rounded MT Bold" w:hAnsi="Arial Rounded MT Bold"/>
          <w:b/>
          <w:sz w:val="28"/>
          <w:szCs w:val="28"/>
        </w:rPr>
        <w:t xml:space="preserve">Pathways for </w:t>
      </w:r>
      <w:r w:rsidR="00E73793" w:rsidRPr="001B66F4">
        <w:rPr>
          <w:rFonts w:ascii="Arial Rounded MT Bold" w:hAnsi="Arial Rounded MT Bold"/>
          <w:b/>
          <w:sz w:val="28"/>
          <w:szCs w:val="28"/>
        </w:rPr>
        <w:t>Integration</w:t>
      </w:r>
      <w:r w:rsidR="00B77E61">
        <w:rPr>
          <w:rFonts w:ascii="Arial Rounded MT Bold" w:hAnsi="Arial Rounded MT Bold"/>
          <w:b/>
          <w:sz w:val="28"/>
          <w:szCs w:val="28"/>
        </w:rPr>
        <w:t xml:space="preserve"> of focal areas</w:t>
      </w:r>
      <w:r w:rsidR="00E73793" w:rsidRPr="001B66F4">
        <w:rPr>
          <w:rFonts w:ascii="Arial Rounded MT Bold" w:hAnsi="Arial Rounded MT Bold"/>
          <w:b/>
          <w:sz w:val="28"/>
          <w:szCs w:val="28"/>
        </w:rPr>
        <w:t xml:space="preserve"> in the GEF Program</w:t>
      </w:r>
      <w:r w:rsidR="00E73793" w:rsidRPr="001B66F4">
        <w:rPr>
          <w:rFonts w:ascii="Arial Rounded MT Bold" w:eastAsiaTheme="minorEastAsia" w:hAnsi="Arial Rounded MT Bold" w:cstheme="minorBidi"/>
          <w:b/>
          <w:color w:val="000000" w:themeColor="text1"/>
          <w:kern w:val="24"/>
          <w:sz w:val="28"/>
          <w:szCs w:val="28"/>
        </w:rPr>
        <w:t xml:space="preserve"> </w:t>
      </w:r>
    </w:p>
    <w:p w:rsidR="00E73793" w:rsidRPr="001B66F4" w:rsidRDefault="00E73793" w:rsidP="00E73793">
      <w:pPr>
        <w:pStyle w:val="NormalWeb"/>
        <w:rPr>
          <w:rFonts w:asciiTheme="minorHAnsi" w:eastAsiaTheme="minorHAnsi" w:hAnsiTheme="minorHAnsi" w:cstheme="minorBidi"/>
          <w:bCs/>
          <w:iCs/>
          <w:sz w:val="22"/>
          <w:szCs w:val="22"/>
        </w:rPr>
      </w:pPr>
    </w:p>
    <w:p w:rsidR="00343481" w:rsidRPr="00E73793" w:rsidRDefault="00343481" w:rsidP="00343481">
      <w:pPr>
        <w:rPr>
          <w:rFonts w:ascii="Arial" w:hAnsi="Arial" w:cs="Arial"/>
        </w:rPr>
      </w:pPr>
    </w:p>
    <w:p w:rsidR="0042666D" w:rsidRDefault="00E73793" w:rsidP="00343481">
      <w:r>
        <w:rPr>
          <w:noProof/>
        </w:rPr>
        <w:drawing>
          <wp:inline distT="0" distB="0" distL="0" distR="0">
            <wp:extent cx="5944235" cy="522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5224780"/>
                    </a:xfrm>
                    <a:prstGeom prst="rect">
                      <a:avLst/>
                    </a:prstGeom>
                    <a:noFill/>
                  </pic:spPr>
                </pic:pic>
              </a:graphicData>
            </a:graphic>
          </wp:inline>
        </w:drawing>
      </w:r>
    </w:p>
    <w:p w:rsidR="00420487" w:rsidRPr="00904FF3" w:rsidRDefault="00420487" w:rsidP="00904FF3">
      <w:pPr>
        <w:pStyle w:val="Heading2"/>
        <w:rPr>
          <w:sz w:val="24"/>
          <w:szCs w:val="24"/>
        </w:rPr>
      </w:pPr>
      <w:r w:rsidRPr="00420487">
        <w:rPr>
          <w:sz w:val="24"/>
          <w:szCs w:val="24"/>
        </w:rPr>
        <w:t>OPS-5 Findings</w:t>
      </w:r>
    </w:p>
    <w:p w:rsidR="008B26B8" w:rsidRDefault="008B26B8" w:rsidP="008B26B8">
      <w:pPr>
        <w:pStyle w:val="ListParagraph"/>
      </w:pPr>
    </w:p>
    <w:p w:rsidR="008B25DC" w:rsidRDefault="00F2343D" w:rsidP="00FD7C97">
      <w:r>
        <w:t>3</w:t>
      </w:r>
      <w:r w:rsidR="00177FEA">
        <w:t xml:space="preserve">. </w:t>
      </w:r>
      <w:r w:rsidR="005E6589">
        <w:t xml:space="preserve">The </w:t>
      </w:r>
      <w:r w:rsidR="00177FEA">
        <w:t>STAP evaluation</w:t>
      </w:r>
      <w:r w:rsidR="00384B04">
        <w:t xml:space="preserve"> of OPS-5 </w:t>
      </w:r>
      <w:r w:rsidR="00177FEA">
        <w:t>acknowledg</w:t>
      </w:r>
      <w:r w:rsidR="00384B04">
        <w:t>ed</w:t>
      </w:r>
      <w:r w:rsidR="00177FEA">
        <w:t xml:space="preserve"> that “STAP remains a useful and respected body that has made substantial contributions to the functioning of </w:t>
      </w:r>
      <w:r w:rsidR="005E6589">
        <w:t xml:space="preserve">the </w:t>
      </w:r>
      <w:r w:rsidR="00177FEA">
        <w:t>GEF and great strides since its inception and subsequent alterations”</w:t>
      </w:r>
      <w:r w:rsidR="00384B04">
        <w:t xml:space="preserve">. The report also </w:t>
      </w:r>
      <w:r w:rsidR="005E6589">
        <w:t xml:space="preserve">identified </w:t>
      </w:r>
      <w:r w:rsidR="00177FEA">
        <w:t xml:space="preserve">a number of important deficiencies and necessary improvements </w:t>
      </w:r>
      <w:r w:rsidR="00724191">
        <w:t>for</w:t>
      </w:r>
      <w:r w:rsidR="00FD200F">
        <w:t xml:space="preserve"> STAP’s business model and its </w:t>
      </w:r>
      <w:r w:rsidR="00177FEA">
        <w:t>activities</w:t>
      </w:r>
      <w:r w:rsidR="0077666D">
        <w:t>, which should be viewed within the context</w:t>
      </w:r>
      <w:r w:rsidR="00177FEA">
        <w:t xml:space="preserve"> of the above overall OPS5 conclusions.</w:t>
      </w:r>
      <w:r w:rsidR="009F54F0">
        <w:t xml:space="preserve"> </w:t>
      </w:r>
      <w:r w:rsidR="0077666D">
        <w:t>T</w:t>
      </w:r>
      <w:r w:rsidR="00AB0001">
        <w:t>he following key</w:t>
      </w:r>
      <w:r w:rsidR="0077666D">
        <w:t xml:space="preserve"> findings from t</w:t>
      </w:r>
      <w:r w:rsidR="009F54F0">
        <w:t xml:space="preserve">he </w:t>
      </w:r>
      <w:r w:rsidR="008B25DC">
        <w:t xml:space="preserve">STAP </w:t>
      </w:r>
      <w:r w:rsidR="009F54F0">
        <w:t>evaluation</w:t>
      </w:r>
      <w:r w:rsidR="0077666D">
        <w:t xml:space="preserve"> are </w:t>
      </w:r>
      <w:r w:rsidR="00AB0001">
        <w:t>especially pertinent</w:t>
      </w:r>
      <w:r w:rsidR="0077666D">
        <w:t>:</w:t>
      </w:r>
      <w:r w:rsidR="009F54F0">
        <w:t xml:space="preserve"> </w:t>
      </w:r>
    </w:p>
    <w:p w:rsidR="0077666D" w:rsidRPr="0077666D" w:rsidRDefault="0077666D" w:rsidP="0077666D">
      <w:pPr>
        <w:pStyle w:val="ListParagraph"/>
      </w:pPr>
    </w:p>
    <w:p w:rsidR="009F54F0" w:rsidRDefault="00FC6B77" w:rsidP="00C52DA5">
      <w:pPr>
        <w:pStyle w:val="ListParagraph"/>
        <w:numPr>
          <w:ilvl w:val="0"/>
          <w:numId w:val="6"/>
        </w:numPr>
      </w:pPr>
      <w:r w:rsidRPr="0077666D">
        <w:rPr>
          <w:b/>
        </w:rPr>
        <w:t>STAP has to further increase its strategic contributions and enhance its visibility.</w:t>
      </w:r>
      <w:r w:rsidR="009F54F0">
        <w:t xml:space="preserve"> STAP should refocus its activities on identifying the critical pressure points </w:t>
      </w:r>
      <w:r w:rsidR="00724191">
        <w:t>within distressed natural system</w:t>
      </w:r>
      <w:r w:rsidR="0077666D">
        <w:t>s</w:t>
      </w:r>
      <w:r w:rsidR="00724191">
        <w:t xml:space="preserve"> </w:t>
      </w:r>
      <w:r w:rsidR="0045558D">
        <w:t>and therefore help</w:t>
      </w:r>
      <w:r w:rsidR="0038509B">
        <w:t xml:space="preserve"> GEF</w:t>
      </w:r>
      <w:r w:rsidR="0045558D">
        <w:t xml:space="preserve"> identify </w:t>
      </w:r>
      <w:r w:rsidR="009F54F0">
        <w:t>where interventions can achieve most global benefits in accordance</w:t>
      </w:r>
      <w:r w:rsidR="00DE1E9F">
        <w:t xml:space="preserve"> with the GEF’</w:t>
      </w:r>
      <w:r w:rsidR="009F54F0">
        <w:t xml:space="preserve">s overall mandate. Given limited STAP resources, this recommendation calls on shifting STAP’s work </w:t>
      </w:r>
      <w:r w:rsidR="00724191">
        <w:t xml:space="preserve">more towards </w:t>
      </w:r>
      <w:r w:rsidR="009F54F0">
        <w:t>strategic</w:t>
      </w:r>
      <w:r w:rsidR="002B2C23">
        <w:t>,</w:t>
      </w:r>
      <w:r w:rsidR="009F54F0">
        <w:t xml:space="preserve"> long-term issues facing the global environment</w:t>
      </w:r>
      <w:r w:rsidR="00724191">
        <w:t>, and</w:t>
      </w:r>
      <w:r w:rsidR="009F54F0">
        <w:t xml:space="preserve"> away</w:t>
      </w:r>
      <w:r w:rsidR="0045558D">
        <w:t>, in part,</w:t>
      </w:r>
      <w:r w:rsidR="009F54F0">
        <w:t xml:space="preserve"> from its</w:t>
      </w:r>
      <w:r w:rsidR="0045558D">
        <w:t xml:space="preserve"> current main</w:t>
      </w:r>
      <w:r w:rsidR="009F54F0">
        <w:t xml:space="preserve"> role in providing scientific and technical quality control of GEF projects.</w:t>
      </w:r>
    </w:p>
    <w:p w:rsidR="00724191" w:rsidRDefault="00724191" w:rsidP="00724191">
      <w:pPr>
        <w:pStyle w:val="ListParagraph"/>
      </w:pPr>
    </w:p>
    <w:p w:rsidR="00372A7D" w:rsidRDefault="00FC6B77" w:rsidP="00C52DA5">
      <w:pPr>
        <w:pStyle w:val="ListParagraph"/>
        <w:numPr>
          <w:ilvl w:val="0"/>
          <w:numId w:val="6"/>
        </w:numPr>
      </w:pPr>
      <w:r w:rsidRPr="0077666D">
        <w:rPr>
          <w:b/>
        </w:rPr>
        <w:t xml:space="preserve">STAP should take a stronger role in “defining” and “supporting” science in the GEF. </w:t>
      </w:r>
      <w:r w:rsidR="00724191">
        <w:t xml:space="preserve">Achieving consensus across the GEF partnership </w:t>
      </w:r>
      <w:r w:rsidR="0045558D">
        <w:t>with</w:t>
      </w:r>
      <w:r w:rsidR="00DE1E9F">
        <w:t xml:space="preserve"> clear definition</w:t>
      </w:r>
      <w:r w:rsidR="0038509B">
        <w:t>s</w:t>
      </w:r>
      <w:r w:rsidR="00DE1E9F">
        <w:t xml:space="preserve"> </w:t>
      </w:r>
      <w:r w:rsidR="0038509B">
        <w:t>and using</w:t>
      </w:r>
      <w:r w:rsidR="00DE1E9F">
        <w:t xml:space="preserve"> scien</w:t>
      </w:r>
      <w:r w:rsidR="0038509B">
        <w:t>tific evidence where appropriate</w:t>
      </w:r>
      <w:r w:rsidR="00DE1E9F">
        <w:t xml:space="preserve"> within the GEF</w:t>
      </w:r>
      <w:r w:rsidR="0077666D">
        <w:t xml:space="preserve"> may be </w:t>
      </w:r>
      <w:r w:rsidR="0038509B">
        <w:t xml:space="preserve">a </w:t>
      </w:r>
      <w:r w:rsidR="0077666D">
        <w:t>challenging</w:t>
      </w:r>
      <w:r w:rsidR="0038509B">
        <w:t xml:space="preserve"> role </w:t>
      </w:r>
      <w:r w:rsidR="0038509B">
        <w:lastRenderedPageBreak/>
        <w:t>for STAP</w:t>
      </w:r>
      <w:r w:rsidR="0077666D">
        <w:t>,</w:t>
      </w:r>
      <w:r w:rsidR="00DE1E9F">
        <w:t xml:space="preserve"> </w:t>
      </w:r>
      <w:r w:rsidR="0077666D">
        <w:t xml:space="preserve">but could </w:t>
      </w:r>
      <w:r w:rsidR="00DE1E9F">
        <w:t xml:space="preserve">increase the </w:t>
      </w:r>
      <w:r w:rsidR="0077666D">
        <w:t>importance of</w:t>
      </w:r>
      <w:r w:rsidR="0038509B">
        <w:t xml:space="preserve"> better </w:t>
      </w:r>
      <w:r w:rsidR="002A485C">
        <w:t>recognizing</w:t>
      </w:r>
      <w:r w:rsidR="0077666D">
        <w:t xml:space="preserve"> science in the GEF Program and improve the impact of</w:t>
      </w:r>
      <w:r w:rsidR="00DE1E9F">
        <w:t xml:space="preserve"> STAP’s work. This recommendation also calls on the </w:t>
      </w:r>
      <w:r w:rsidR="0052476B">
        <w:t xml:space="preserve">enhanced </w:t>
      </w:r>
      <w:r w:rsidR="00DE1E9F">
        <w:t>leadership role of STAP in establishing and supporting GEF knowledge management</w:t>
      </w:r>
      <w:r w:rsidR="0077666D">
        <w:t xml:space="preserve"> systems</w:t>
      </w:r>
      <w:r w:rsidR="00C53FDB">
        <w:t>,</w:t>
      </w:r>
      <w:r w:rsidR="00DE1E9F">
        <w:t xml:space="preserve"> including </w:t>
      </w:r>
      <w:r w:rsidR="00C53FDB">
        <w:t xml:space="preserve">a </w:t>
      </w:r>
      <w:r w:rsidR="00DE1E9F">
        <w:t xml:space="preserve">specific role </w:t>
      </w:r>
      <w:r w:rsidR="0038509B">
        <w:t>for</w:t>
      </w:r>
      <w:r w:rsidR="00DE1E9F">
        <w:t xml:space="preserve"> the STAP in revitalizing </w:t>
      </w:r>
      <w:r w:rsidR="0077666D">
        <w:t>the</w:t>
      </w:r>
      <w:r w:rsidR="00DE1E9F">
        <w:t xml:space="preserve"> </w:t>
      </w:r>
      <w:r w:rsidR="0077666D">
        <w:t xml:space="preserve">role of </w:t>
      </w:r>
      <w:r w:rsidR="00DE1E9F">
        <w:t>research</w:t>
      </w:r>
      <w:r w:rsidR="0052476B">
        <w:t xml:space="preserve"> </w:t>
      </w:r>
      <w:r w:rsidR="0077666D">
        <w:t>in the GEF Program</w:t>
      </w:r>
      <w:r w:rsidR="00DE1E9F">
        <w:t>.</w:t>
      </w:r>
    </w:p>
    <w:p w:rsidR="00DE1E9F" w:rsidRDefault="00DE1E9F" w:rsidP="00372A7D"/>
    <w:p w:rsidR="00420487" w:rsidRPr="00AB0001" w:rsidRDefault="00AB0001" w:rsidP="00AB0001">
      <w:pPr>
        <w:pStyle w:val="Heading2"/>
        <w:rPr>
          <w:sz w:val="24"/>
          <w:szCs w:val="24"/>
        </w:rPr>
      </w:pPr>
      <w:r w:rsidRPr="00AB0001">
        <w:rPr>
          <w:sz w:val="24"/>
          <w:szCs w:val="24"/>
        </w:rPr>
        <w:t>STAP Self-Assessment</w:t>
      </w:r>
    </w:p>
    <w:p w:rsidR="00AB0001" w:rsidRDefault="00AB0001" w:rsidP="00372A7D"/>
    <w:p w:rsidR="00C52DA5" w:rsidRDefault="00BF1696" w:rsidP="00372A7D">
      <w:r>
        <w:t>4</w:t>
      </w:r>
      <w:r w:rsidR="00DE1E9F">
        <w:t xml:space="preserve">. </w:t>
      </w:r>
      <w:r w:rsidR="008F5876">
        <w:t>A</w:t>
      </w:r>
      <w:r w:rsidR="00DE1E9F">
        <w:t xml:space="preserve">nalysis of STAP’s activities </w:t>
      </w:r>
      <w:r w:rsidR="00563493">
        <w:t>over the last 8 years (</w:t>
      </w:r>
      <w:r w:rsidR="00DE1E9F">
        <w:t xml:space="preserve">GEF-4 </w:t>
      </w:r>
      <w:r w:rsidR="00563493">
        <w:t xml:space="preserve">and 5) reveals </w:t>
      </w:r>
      <w:r w:rsidR="00DE1E9F">
        <w:t xml:space="preserve">that </w:t>
      </w:r>
      <w:r w:rsidR="0077666D">
        <w:t>the majority of STAP’s programmatic activities</w:t>
      </w:r>
      <w:r w:rsidR="00C53FDB">
        <w:t xml:space="preserve"> </w:t>
      </w:r>
      <w:r w:rsidR="0077666D">
        <w:t>addressed</w:t>
      </w:r>
      <w:r w:rsidR="008F5876">
        <w:t xml:space="preserve"> specific </w:t>
      </w:r>
      <w:r w:rsidR="00C53FDB">
        <w:t xml:space="preserve">focal area </w:t>
      </w:r>
      <w:r w:rsidR="0077666D">
        <w:t>requests</w:t>
      </w:r>
      <w:r w:rsidR="00C53FDB">
        <w:t xml:space="preserve">, </w:t>
      </w:r>
      <w:r w:rsidR="00DE1E9F">
        <w:t xml:space="preserve">only occasionally </w:t>
      </w:r>
      <w:r w:rsidR="00FE3778">
        <w:t xml:space="preserve">tackling higher-level strategic issues facing the GEF partnership. While calling for </w:t>
      </w:r>
      <w:r w:rsidR="00C53FDB">
        <w:t xml:space="preserve">increased </w:t>
      </w:r>
      <w:r w:rsidR="0077666D">
        <w:t>integration</w:t>
      </w:r>
      <w:r w:rsidR="00C53FDB">
        <w:t xml:space="preserve"> </w:t>
      </w:r>
      <w:r w:rsidR="00FE3778">
        <w:t>between GEF focal areas</w:t>
      </w:r>
      <w:r w:rsidR="00C53FDB">
        <w:t>,</w:t>
      </w:r>
      <w:r w:rsidR="00FE3778">
        <w:t xml:space="preserve"> and </w:t>
      </w:r>
      <w:r w:rsidR="00AB0001">
        <w:t xml:space="preserve">supporting </w:t>
      </w:r>
      <w:r w:rsidR="00C53FDB">
        <w:t xml:space="preserve">the </w:t>
      </w:r>
      <w:r w:rsidR="00AB0001">
        <w:t>shift towards</w:t>
      </w:r>
      <w:r w:rsidR="00FE3778">
        <w:t xml:space="preserve"> transform</w:t>
      </w:r>
      <w:r w:rsidR="00AB0001">
        <w:t>ing</w:t>
      </w:r>
      <w:r w:rsidR="00C52DA5">
        <w:t xml:space="preserve"> the</w:t>
      </w:r>
      <w:r w:rsidR="00FE3778">
        <w:t xml:space="preserve"> GEF into </w:t>
      </w:r>
      <w:r w:rsidR="00C52DA5">
        <w:t xml:space="preserve">an </w:t>
      </w:r>
      <w:r w:rsidR="0077666D">
        <w:t xml:space="preserve">evidence-based </w:t>
      </w:r>
      <w:r w:rsidR="00FE3778">
        <w:t>knowledge institution, STAP’s</w:t>
      </w:r>
      <w:r w:rsidR="0052476B">
        <w:t xml:space="preserve"> </w:t>
      </w:r>
      <w:r w:rsidR="005F609B">
        <w:t>outputs and products</w:t>
      </w:r>
      <w:r w:rsidR="00FE3778">
        <w:t xml:space="preserve"> in GEF-4 and GEF-5 </w:t>
      </w:r>
      <w:r w:rsidR="00AB0001">
        <w:t xml:space="preserve">would </w:t>
      </w:r>
      <w:r w:rsidR="00FE3778">
        <w:t xml:space="preserve">indicate that </w:t>
      </w:r>
      <w:r w:rsidR="0038509B">
        <w:t>its</w:t>
      </w:r>
      <w:r w:rsidR="002E0775">
        <w:t xml:space="preserve"> efforts</w:t>
      </w:r>
      <w:r w:rsidR="002B2C23">
        <w:t>,</w:t>
      </w:r>
      <w:r w:rsidR="00FE3778">
        <w:t xml:space="preserve"> </w:t>
      </w:r>
      <w:r w:rsidR="002E0775">
        <w:t>while substantial</w:t>
      </w:r>
      <w:r w:rsidR="002B2C23">
        <w:t>,</w:t>
      </w:r>
      <w:r w:rsidR="00AB0001">
        <w:t xml:space="preserve"> were</w:t>
      </w:r>
      <w:r w:rsidR="002E0775">
        <w:t xml:space="preserve"> largely </w:t>
      </w:r>
      <w:r w:rsidR="00C52DA5">
        <w:t xml:space="preserve">a </w:t>
      </w:r>
      <w:r w:rsidR="00FE3778">
        <w:t>reflection of the existing GEF focal area “silos”</w:t>
      </w:r>
      <w:r w:rsidR="004E5518">
        <w:t xml:space="preserve"> (</w:t>
      </w:r>
      <w:r w:rsidR="00AB0001">
        <w:t xml:space="preserve">i.e. </w:t>
      </w:r>
      <w:r w:rsidR="00C52DA5">
        <w:t xml:space="preserve">delivering </w:t>
      </w:r>
      <w:r w:rsidR="002E0775">
        <w:t>results largely</w:t>
      </w:r>
      <w:r w:rsidR="004E5518">
        <w:t xml:space="preserve"> within </w:t>
      </w:r>
      <w:r w:rsidR="00C52DA5">
        <w:t xml:space="preserve">the </w:t>
      </w:r>
      <w:r w:rsidR="002E0775">
        <w:t xml:space="preserve">outer ring in Figure </w:t>
      </w:r>
      <w:r w:rsidR="004E5518">
        <w:t>1)</w:t>
      </w:r>
      <w:r w:rsidR="00C52DA5">
        <w:t>.</w:t>
      </w:r>
    </w:p>
    <w:p w:rsidR="00C52DA5" w:rsidRDefault="00C52DA5" w:rsidP="00372A7D"/>
    <w:p w:rsidR="00C52DA5" w:rsidRDefault="00C52DA5" w:rsidP="00372A7D">
      <w:r>
        <w:t>E</w:t>
      </w:r>
      <w:r w:rsidR="00FE3778">
        <w:t xml:space="preserve">xamples of </w:t>
      </w:r>
      <w:r w:rsidR="0038509B">
        <w:t xml:space="preserve">specific </w:t>
      </w:r>
      <w:r w:rsidR="00E13F36">
        <w:t xml:space="preserve">focal area </w:t>
      </w:r>
      <w:r w:rsidR="009E42A8">
        <w:t>results</w:t>
      </w:r>
      <w:r w:rsidR="0038509B">
        <w:t xml:space="preserve">, largely well received by the GEF partnership, </w:t>
      </w:r>
      <w:r w:rsidR="00FE3778">
        <w:t xml:space="preserve">include </w:t>
      </w:r>
      <w:r w:rsidR="009E42A8">
        <w:t xml:space="preserve">numerous products </w:t>
      </w:r>
      <w:r w:rsidR="00F26A93">
        <w:t>such as</w:t>
      </w:r>
      <w:r w:rsidR="009E42A8">
        <w:t>:</w:t>
      </w:r>
      <w:r w:rsidR="00FE3778">
        <w:t xml:space="preserve"> </w:t>
      </w:r>
      <w:r w:rsidR="009E42A8">
        <w:t xml:space="preserve"> </w:t>
      </w:r>
      <w:r w:rsidR="00FE3778" w:rsidRPr="009E42A8">
        <w:rPr>
          <w:i/>
        </w:rPr>
        <w:t>The evidence base for community forest management as a mechanism for supplying global environmental benefits and improving local welfare</w:t>
      </w:r>
      <w:r w:rsidR="009E42A8">
        <w:rPr>
          <w:i/>
        </w:rPr>
        <w:t xml:space="preserve"> </w:t>
      </w:r>
      <w:r w:rsidR="009E42A8">
        <w:t>(STAP 2010)</w:t>
      </w:r>
      <w:r w:rsidR="00F26A93">
        <w:t>;</w:t>
      </w:r>
      <w:r w:rsidR="009E42A8">
        <w:t xml:space="preserve"> </w:t>
      </w:r>
      <w:r w:rsidR="00FE3778" w:rsidRPr="009E42A8">
        <w:rPr>
          <w:i/>
        </w:rPr>
        <w:t xml:space="preserve">Environmental certification </w:t>
      </w:r>
      <w:r w:rsidR="009E42A8" w:rsidRPr="009E42A8">
        <w:rPr>
          <w:i/>
        </w:rPr>
        <w:t>and Global Environment Facility</w:t>
      </w:r>
      <w:r w:rsidR="009E42A8">
        <w:t xml:space="preserve"> (STAP, 2010)</w:t>
      </w:r>
      <w:r w:rsidR="00FE3778">
        <w:t xml:space="preserve">; </w:t>
      </w:r>
      <w:r w:rsidR="00FE3778" w:rsidRPr="009E42A8">
        <w:rPr>
          <w:i/>
        </w:rPr>
        <w:t>Hypoxia and nutrient reduction in the coastal zone</w:t>
      </w:r>
      <w:r w:rsidR="009E42A8">
        <w:rPr>
          <w:i/>
        </w:rPr>
        <w:t xml:space="preserve"> </w:t>
      </w:r>
      <w:r w:rsidR="009E42A8" w:rsidRPr="009E42A8">
        <w:t>(</w:t>
      </w:r>
      <w:r w:rsidR="009E42A8">
        <w:t xml:space="preserve">STAP, 2011); </w:t>
      </w:r>
      <w:r w:rsidR="00FE3778">
        <w:t xml:space="preserve"> </w:t>
      </w:r>
      <w:r w:rsidR="004E5518" w:rsidRPr="009E42A8">
        <w:rPr>
          <w:i/>
        </w:rPr>
        <w:t>GEF Guidance on emerging chemicals management issues in developing countries and CEIT</w:t>
      </w:r>
      <w:r w:rsidR="009E42A8">
        <w:t xml:space="preserve"> (STAP, 2012);</w:t>
      </w:r>
      <w:r w:rsidR="004E5518">
        <w:t xml:space="preserve"> </w:t>
      </w:r>
      <w:r w:rsidR="004E5518" w:rsidRPr="009E42A8">
        <w:rPr>
          <w:i/>
        </w:rPr>
        <w:t>Managing soil organic carbon for global benefits: A STAP technical report</w:t>
      </w:r>
      <w:r w:rsidR="004E5518">
        <w:t xml:space="preserve"> (</w:t>
      </w:r>
      <w:proofErr w:type="spellStart"/>
      <w:r w:rsidR="009E42A8">
        <w:t>Govers</w:t>
      </w:r>
      <w:proofErr w:type="spellEnd"/>
      <w:r w:rsidR="009E42A8">
        <w:t xml:space="preserve"> et al., 2013</w:t>
      </w:r>
      <w:r w:rsidR="004E5518">
        <w:t>)</w:t>
      </w:r>
      <w:r w:rsidR="00F26A93">
        <w:t>;</w:t>
      </w:r>
      <w:r w:rsidR="00420487">
        <w:t xml:space="preserve"> </w:t>
      </w:r>
      <w:r w:rsidR="009E42A8">
        <w:t>and</w:t>
      </w:r>
      <w:r w:rsidR="004E5518">
        <w:t xml:space="preserve"> </w:t>
      </w:r>
      <w:r w:rsidR="004E5518" w:rsidRPr="009E42A8">
        <w:rPr>
          <w:i/>
        </w:rPr>
        <w:t>Climate change: Scientific assessment for the G</w:t>
      </w:r>
      <w:r w:rsidR="0052476B" w:rsidRPr="009E42A8">
        <w:rPr>
          <w:i/>
        </w:rPr>
        <w:t>EF</w:t>
      </w:r>
      <w:r w:rsidR="009E42A8">
        <w:t xml:space="preserve"> (STAP, 2012</w:t>
      </w:r>
      <w:r w:rsidR="0052476B">
        <w:t xml:space="preserve">). </w:t>
      </w:r>
    </w:p>
    <w:p w:rsidR="00C52DA5" w:rsidRDefault="00C52DA5" w:rsidP="00372A7D"/>
    <w:p w:rsidR="00BF5410" w:rsidRDefault="0052476B" w:rsidP="00372A7D">
      <w:r>
        <w:t xml:space="preserve">In a </w:t>
      </w:r>
      <w:r w:rsidR="004E5518">
        <w:t xml:space="preserve">few instances, STAP ventured into </w:t>
      </w:r>
      <w:r>
        <w:t xml:space="preserve">addressing higher-level </w:t>
      </w:r>
      <w:r w:rsidR="004E5518">
        <w:t xml:space="preserve">strategic issues of </w:t>
      </w:r>
      <w:r w:rsidR="009E42A8">
        <w:t>greater</w:t>
      </w:r>
      <w:r w:rsidR="004E5518">
        <w:t xml:space="preserve"> complexity and operational relevance for the GEF. Examples of this work include</w:t>
      </w:r>
      <w:r w:rsidR="00420487">
        <w:t>:</w:t>
      </w:r>
      <w:r w:rsidR="004E5518">
        <w:t xml:space="preserve"> </w:t>
      </w:r>
      <w:r w:rsidRPr="009E42A8">
        <w:rPr>
          <w:i/>
        </w:rPr>
        <w:t xml:space="preserve">STAP’s </w:t>
      </w:r>
      <w:r w:rsidR="006B63CB" w:rsidRPr="009E42A8">
        <w:rPr>
          <w:i/>
        </w:rPr>
        <w:t xml:space="preserve">advice on Experimental </w:t>
      </w:r>
      <w:r w:rsidR="00A843B6" w:rsidRPr="009E42A8">
        <w:rPr>
          <w:i/>
        </w:rPr>
        <w:t xml:space="preserve">Project Designs in the GEF </w:t>
      </w:r>
      <w:r w:rsidR="00A843B6">
        <w:t>(</w:t>
      </w:r>
      <w:r w:rsidR="00420487">
        <w:t xml:space="preserve">STAP, </w:t>
      </w:r>
      <w:r w:rsidR="006B63CB">
        <w:t>2012);</w:t>
      </w:r>
      <w:r w:rsidR="00A843B6">
        <w:t xml:space="preserve"> </w:t>
      </w:r>
      <w:r w:rsidR="00A843B6" w:rsidRPr="00420487">
        <w:rPr>
          <w:i/>
        </w:rPr>
        <w:t xml:space="preserve">Marine Spatial Planning in the Context of the Convention on Biological Diversity </w:t>
      </w:r>
      <w:r w:rsidR="00A843B6">
        <w:t>(</w:t>
      </w:r>
      <w:r w:rsidR="00420487">
        <w:t xml:space="preserve">STAP, </w:t>
      </w:r>
      <w:r w:rsidR="00A843B6">
        <w:t xml:space="preserve">2012); </w:t>
      </w:r>
      <w:r w:rsidR="00A843B6" w:rsidRPr="00420487">
        <w:rPr>
          <w:i/>
        </w:rPr>
        <w:t>Marine Debris as a Global Environmental Problem</w:t>
      </w:r>
      <w:r w:rsidR="00A843B6">
        <w:t xml:space="preserve"> (</w:t>
      </w:r>
      <w:r w:rsidR="00420487">
        <w:t xml:space="preserve">STAP, </w:t>
      </w:r>
      <w:r w:rsidR="00A843B6">
        <w:t>2011); and</w:t>
      </w:r>
      <w:r w:rsidR="006B63CB">
        <w:t xml:space="preserve"> STAP’s </w:t>
      </w:r>
      <w:r>
        <w:t xml:space="preserve">advice </w:t>
      </w:r>
      <w:r w:rsidR="004E5518">
        <w:t>on climat</w:t>
      </w:r>
      <w:r w:rsidR="00420487">
        <w:t>e resilience (GEF/C.39/Inf.18)</w:t>
      </w:r>
      <w:r w:rsidR="00563493">
        <w:t xml:space="preserve">. </w:t>
      </w:r>
      <w:r w:rsidR="00C53FDB">
        <w:t xml:space="preserve">Moreover, as </w:t>
      </w:r>
      <w:r w:rsidR="00420487">
        <w:t xml:space="preserve">a </w:t>
      </w:r>
      <w:r w:rsidR="00C53FDB">
        <w:t>contribution to the start of the GEF</w:t>
      </w:r>
      <w:r w:rsidR="002B2C23">
        <w:t>-</w:t>
      </w:r>
      <w:r w:rsidR="00C53FDB">
        <w:t xml:space="preserve">6 Replenishment process, in early 2013 the STAP produced a paper that </w:t>
      </w:r>
      <w:r w:rsidR="00420487">
        <w:t xml:space="preserve">helped to </w:t>
      </w:r>
      <w:r w:rsidR="00C53FDB">
        <w:t xml:space="preserve">open the dialogue </w:t>
      </w:r>
      <w:r w:rsidR="00420487">
        <w:t>for</w:t>
      </w:r>
      <w:r w:rsidR="00C53FDB">
        <w:t xml:space="preserve"> </w:t>
      </w:r>
      <w:r w:rsidR="00420487">
        <w:t xml:space="preserve">explicitly </w:t>
      </w:r>
      <w:r w:rsidR="00C53FDB">
        <w:t>consider</w:t>
      </w:r>
      <w:r w:rsidR="00420487">
        <w:t>ing</w:t>
      </w:r>
      <w:r w:rsidR="00C53FDB">
        <w:t xml:space="preserve"> cross</w:t>
      </w:r>
      <w:r w:rsidR="0038509B">
        <w:t>-</w:t>
      </w:r>
      <w:r w:rsidR="00C53FDB">
        <w:t>focal integrat</w:t>
      </w:r>
      <w:r w:rsidR="00420487">
        <w:t>ion as part of the GEF-6 planning process</w:t>
      </w:r>
      <w:r w:rsidR="00C53FDB">
        <w:t>.</w:t>
      </w:r>
      <w:r w:rsidR="00C53FDB">
        <w:rPr>
          <w:rStyle w:val="FootnoteReference"/>
        </w:rPr>
        <w:footnoteReference w:id="1"/>
      </w:r>
    </w:p>
    <w:p w:rsidR="00BF5410" w:rsidRDefault="00BF5410" w:rsidP="00372A7D"/>
    <w:p w:rsidR="00DE1E9F" w:rsidRDefault="00B17E18" w:rsidP="00372A7D">
      <w:r>
        <w:t>In</w:t>
      </w:r>
      <w:r w:rsidR="00563493">
        <w:t xml:space="preserve"> light of the above, </w:t>
      </w:r>
      <w:r w:rsidR="005F609B">
        <w:t>it may be</w:t>
      </w:r>
      <w:r>
        <w:t xml:space="preserve"> opportune for</w:t>
      </w:r>
      <w:r w:rsidR="00407703">
        <w:t xml:space="preserve"> </w:t>
      </w:r>
      <w:r w:rsidR="00563493">
        <w:t>STAP</w:t>
      </w:r>
      <w:r w:rsidR="00407703">
        <w:t xml:space="preserve"> </w:t>
      </w:r>
      <w:r>
        <w:t>to shift effort</w:t>
      </w:r>
      <w:r w:rsidR="00563493">
        <w:t xml:space="preserve"> towards </w:t>
      </w:r>
      <w:r w:rsidR="0038509B">
        <w:t xml:space="preserve">having a greater </w:t>
      </w:r>
      <w:r w:rsidR="00563493">
        <w:t xml:space="preserve">impact at the </w:t>
      </w:r>
      <w:r w:rsidR="0052476B">
        <w:t xml:space="preserve">strategic level </w:t>
      </w:r>
      <w:r w:rsidR="00C53FDB">
        <w:t>–</w:t>
      </w:r>
      <w:r w:rsidR="00407703">
        <w:t xml:space="preserve"> </w:t>
      </w:r>
      <w:r>
        <w:t xml:space="preserve">i.e. the inner circles of </w:t>
      </w:r>
      <w:r w:rsidR="00C53FDB">
        <w:t>Figure 1.</w:t>
      </w:r>
      <w:r w:rsidR="00C52DA5">
        <w:t xml:space="preserve"> </w:t>
      </w:r>
      <w:r w:rsidR="00407703">
        <w:t xml:space="preserve">If </w:t>
      </w:r>
      <w:r w:rsidR="0038509B">
        <w:t xml:space="preserve">this novel approach is </w:t>
      </w:r>
      <w:r>
        <w:t>endorsed by</w:t>
      </w:r>
      <w:r w:rsidR="00C52DA5">
        <w:t xml:space="preserve"> </w:t>
      </w:r>
      <w:r w:rsidR="00407703">
        <w:t xml:space="preserve">the </w:t>
      </w:r>
      <w:r w:rsidR="00C52DA5">
        <w:t xml:space="preserve">GEF partnership, </w:t>
      </w:r>
      <w:r w:rsidR="0042666D">
        <w:t xml:space="preserve">it should be recognized that </w:t>
      </w:r>
      <w:r w:rsidR="00407703">
        <w:t xml:space="preserve">these changes </w:t>
      </w:r>
      <w:r w:rsidR="00C52DA5">
        <w:t xml:space="preserve">will </w:t>
      </w:r>
      <w:r w:rsidR="0042666D">
        <w:t xml:space="preserve">also </w:t>
      </w:r>
      <w:r w:rsidR="00C52DA5">
        <w:t xml:space="preserve">have </w:t>
      </w:r>
      <w:r>
        <w:t>consequences for</w:t>
      </w:r>
      <w:r w:rsidR="00C52DA5">
        <w:t xml:space="preserve"> </w:t>
      </w:r>
      <w:r w:rsidR="00563493">
        <w:t>STAP’s business model</w:t>
      </w:r>
      <w:r>
        <w:t xml:space="preserve"> and operational framework</w:t>
      </w:r>
      <w:r w:rsidR="00563493">
        <w:t>.</w:t>
      </w:r>
      <w:r w:rsidR="00FD65D7">
        <w:t xml:space="preserve">  </w:t>
      </w:r>
    </w:p>
    <w:p w:rsidR="00563493" w:rsidRDefault="005F609B" w:rsidP="00C52DA5">
      <w:pPr>
        <w:pStyle w:val="Heading2"/>
        <w:rPr>
          <w:sz w:val="24"/>
          <w:szCs w:val="24"/>
        </w:rPr>
      </w:pPr>
      <w:r>
        <w:rPr>
          <w:sz w:val="24"/>
          <w:szCs w:val="24"/>
        </w:rPr>
        <w:t>Proposed role</w:t>
      </w:r>
      <w:r w:rsidR="00336464">
        <w:rPr>
          <w:sz w:val="24"/>
          <w:szCs w:val="24"/>
        </w:rPr>
        <w:t xml:space="preserve"> for</w:t>
      </w:r>
      <w:r w:rsidR="00563493" w:rsidRPr="00C52DA5">
        <w:rPr>
          <w:sz w:val="24"/>
          <w:szCs w:val="24"/>
        </w:rPr>
        <w:t xml:space="preserve"> STAP in GEF-6</w:t>
      </w:r>
    </w:p>
    <w:p w:rsidR="00224EB3" w:rsidRPr="00224EB3" w:rsidRDefault="00224EB3" w:rsidP="00224EB3"/>
    <w:p w:rsidR="00904FF3" w:rsidRDefault="00BF1696" w:rsidP="006C280B">
      <w:r>
        <w:t>5</w:t>
      </w:r>
      <w:r w:rsidR="00101E0B">
        <w:t>. The evolution of STAP’s activities from the existing status quo</w:t>
      </w:r>
      <w:r w:rsidR="0038509B">
        <w:t xml:space="preserve">, </w:t>
      </w:r>
      <w:r w:rsidR="00101E0B">
        <w:t>focused on focal-area driven scientific and technical advice</w:t>
      </w:r>
      <w:r w:rsidR="0038509B">
        <w:t>,</w:t>
      </w:r>
      <w:r w:rsidR="00101E0B">
        <w:t xml:space="preserve"> towards a more strategic approach would require focusing on a limited number of </w:t>
      </w:r>
      <w:r w:rsidR="00101E0B" w:rsidRPr="00D05F6F">
        <w:rPr>
          <w:b/>
          <w:i/>
        </w:rPr>
        <w:t>inter-connected</w:t>
      </w:r>
      <w:r w:rsidR="00101E0B">
        <w:t xml:space="preserve"> strategic areas or work packages</w:t>
      </w:r>
      <w:r w:rsidR="0038509B">
        <w:t>. In addition,</w:t>
      </w:r>
      <w:r w:rsidR="00101E0B">
        <w:t xml:space="preserve"> a much closer interaction</w:t>
      </w:r>
      <w:r w:rsidR="0038509B">
        <w:t xml:space="preserve"> would be needed</w:t>
      </w:r>
      <w:r w:rsidR="00101E0B">
        <w:t xml:space="preserve"> between the STAP and the GEF partnership a</w:t>
      </w:r>
      <w:r w:rsidR="0038509B">
        <w:t>s well as with</w:t>
      </w:r>
      <w:r w:rsidR="00101E0B">
        <w:t xml:space="preserve"> outside scientific and technical communities. Drawing from the above analysis and the findings of OPS-5, Figure 2 </w:t>
      </w:r>
      <w:r w:rsidR="005F609B">
        <w:t xml:space="preserve">organizes STAP engagement in GEF-6 into four main strategic areas. This document provides further details about three out of the four areas. The fourth area, relating STAP’s role in the GEF project cycle </w:t>
      </w:r>
      <w:r w:rsidR="00101E0B">
        <w:t xml:space="preserve">(depicted as </w:t>
      </w:r>
      <w:r w:rsidR="002A485C">
        <w:t>“</w:t>
      </w:r>
      <w:r w:rsidR="00101E0B">
        <w:t>Project Cycle Operational Support</w:t>
      </w:r>
      <w:r w:rsidR="002A485C">
        <w:t>”</w:t>
      </w:r>
      <w:r w:rsidR="001B2192">
        <w:t>)</w:t>
      </w:r>
      <w:r w:rsidR="005F609B">
        <w:t xml:space="preserve"> is detailed in a separate document</w:t>
      </w:r>
      <w:r w:rsidR="00101E0B">
        <w:t xml:space="preserve">. </w:t>
      </w:r>
      <w:r w:rsidR="006C280B">
        <w:t xml:space="preserve"> </w:t>
      </w:r>
    </w:p>
    <w:p w:rsidR="00904FF3" w:rsidRDefault="00904FF3" w:rsidP="006C280B"/>
    <w:p w:rsidR="00904FF3" w:rsidRDefault="00904FF3" w:rsidP="006C280B"/>
    <w:p w:rsidR="00904FF3" w:rsidRDefault="00904FF3" w:rsidP="006C280B"/>
    <w:p w:rsidR="00904FF3" w:rsidRDefault="00904FF3" w:rsidP="006C280B"/>
    <w:p w:rsidR="00904FF3" w:rsidRDefault="00904FF3" w:rsidP="006C280B"/>
    <w:p w:rsidR="00904FF3" w:rsidRDefault="00904FF3" w:rsidP="006C280B"/>
    <w:p w:rsidR="00904FF3" w:rsidRDefault="00904FF3" w:rsidP="006C280B"/>
    <w:p w:rsidR="00904FF3" w:rsidRPr="001B66F4" w:rsidRDefault="00904FF3" w:rsidP="00904FF3">
      <w:pPr>
        <w:pStyle w:val="NormalWeb"/>
        <w:rPr>
          <w:rFonts w:ascii="Arial Rounded MT Bold" w:eastAsiaTheme="minorEastAsia" w:hAnsi="Arial Rounded MT Bold" w:cstheme="minorBidi"/>
          <w:b/>
          <w:color w:val="000000" w:themeColor="text1"/>
          <w:kern w:val="24"/>
          <w:sz w:val="28"/>
          <w:szCs w:val="28"/>
        </w:rPr>
      </w:pPr>
      <w:r>
        <w:rPr>
          <w:rFonts w:ascii="Arial Rounded MT Bold" w:hAnsi="Arial Rounded MT Bold"/>
          <w:b/>
          <w:sz w:val="28"/>
          <w:szCs w:val="28"/>
        </w:rPr>
        <w:lastRenderedPageBreak/>
        <w:t>Figure 2</w:t>
      </w:r>
      <w:r w:rsidRPr="001B66F4">
        <w:rPr>
          <w:rFonts w:ascii="Arial Rounded MT Bold" w:hAnsi="Arial Rounded MT Bold"/>
          <w:b/>
          <w:sz w:val="28"/>
          <w:szCs w:val="28"/>
        </w:rPr>
        <w:t xml:space="preserve">: </w:t>
      </w:r>
      <w:r w:rsidR="00336464">
        <w:rPr>
          <w:rFonts w:ascii="Arial Rounded MT Bold" w:hAnsi="Arial Rounded MT Bold"/>
          <w:b/>
          <w:sz w:val="28"/>
          <w:szCs w:val="28"/>
        </w:rPr>
        <w:t>Proposed Role for</w:t>
      </w:r>
      <w:r>
        <w:rPr>
          <w:rFonts w:ascii="Arial Rounded MT Bold" w:hAnsi="Arial Rounded MT Bold"/>
          <w:b/>
          <w:sz w:val="28"/>
          <w:szCs w:val="28"/>
        </w:rPr>
        <w:t xml:space="preserve"> STAP in GEF-6</w:t>
      </w:r>
    </w:p>
    <w:p w:rsidR="00904FF3" w:rsidRDefault="00904FF3" w:rsidP="006C280B"/>
    <w:p w:rsidR="00C53CCF" w:rsidRDefault="00C53CCF" w:rsidP="006C280B">
      <w:r>
        <w:rPr>
          <w:noProof/>
        </w:rPr>
        <w:drawing>
          <wp:inline distT="0" distB="0" distL="0" distR="0">
            <wp:extent cx="6108700" cy="4157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108700" cy="4157980"/>
                    </a:xfrm>
                    <a:prstGeom prst="rect">
                      <a:avLst/>
                    </a:prstGeom>
                    <a:noFill/>
                  </pic:spPr>
                </pic:pic>
              </a:graphicData>
            </a:graphic>
          </wp:inline>
        </w:drawing>
      </w:r>
    </w:p>
    <w:p w:rsidR="008336D5" w:rsidRDefault="006814A0" w:rsidP="001B2192">
      <w:r>
        <w:rPr>
          <w:noProof/>
        </w:rPr>
        <w:pict>
          <v:shapetype id="_x0000_t202" coordsize="21600,21600" o:spt="202" path="m,l,21600r21600,l21600,xe">
            <v:stroke joinstyle="miter"/>
            <v:path gradientshapeok="t" o:connecttype="rect"/>
          </v:shapetype>
          <v:shape id="Text Box 4" o:spid="_x0000_s1031" type="#_x0000_t202" style="position:absolute;margin-left:27pt;margin-top:662.4pt;width:549pt;height:100.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" o:allowincell="f" filled="f" strokecolor="#632523" strokeweight="6pt">
            <v:stroke linestyle="thickThin"/>
            <v:textbox style="mso-fit-shape-to-text:t" inset="10.8pt,7.2pt,10.8pt,7.2pt">
              <w:txbxContent>
                <w:p w:rsidR="00904FF3" w:rsidRPr="00224EB3" w:rsidRDefault="00904FF3" w:rsidP="00101E0B">
                  <w:pPr>
                    <w:spacing w:line="360" w:lineRule="auto"/>
                    <w:jc w:val="both"/>
                    <w:rPr>
                      <w:rFonts w:asciiTheme="majorHAnsi" w:eastAsiaTheme="majorEastAsia" w:hAnsiTheme="majorHAnsi" w:cstheme="majorBidi"/>
                      <w:i/>
                      <w:iCs/>
                      <w:sz w:val="28"/>
                      <w:szCs w:val="28"/>
                    </w:rPr>
                  </w:pPr>
                  <w:r>
                    <w:rPr>
                      <w:b/>
                      <w:i/>
                    </w:rPr>
                    <w:t>Indicators of Success</w:t>
                  </w:r>
                  <w:r>
                    <w:rPr>
                      <w:i/>
                    </w:rPr>
                    <w:t xml:space="preserve">: </w:t>
                  </w:r>
                  <w:r w:rsidRPr="00224EB3">
                    <w:rPr>
                      <w:i/>
                    </w:rPr>
                    <w:t xml:space="preserve">STAP’s specific role in this area could include technical support to the GEF partnership assisting in the development of </w:t>
                  </w:r>
                  <w:r>
                    <w:rPr>
                      <w:i/>
                    </w:rPr>
                    <w:t xml:space="preserve">a set of cross-focal area </w:t>
                  </w:r>
                  <w:r w:rsidRPr="00224EB3">
                    <w:rPr>
                      <w:i/>
                    </w:rPr>
                    <w:t xml:space="preserve">indicators that </w:t>
                  </w:r>
                  <w:r>
                    <w:rPr>
                      <w:i/>
                    </w:rPr>
                    <w:t xml:space="preserve">would </w:t>
                  </w:r>
                  <w:r w:rsidRPr="00224EB3">
                    <w:rPr>
                      <w:i/>
                    </w:rPr>
                    <w:t xml:space="preserve">reflect the </w:t>
                  </w:r>
                  <w:r>
                    <w:rPr>
                      <w:i/>
                    </w:rPr>
                    <w:t>increasing integrated</w:t>
                  </w:r>
                  <w:r w:rsidRPr="00224EB3">
                    <w:rPr>
                      <w:i/>
                    </w:rPr>
                    <w:t xml:space="preserve"> nature of GEF </w:t>
                  </w:r>
                  <w:r>
                    <w:rPr>
                      <w:i/>
                    </w:rPr>
                    <w:t>Programs</w:t>
                  </w:r>
                  <w:r w:rsidRPr="00224EB3">
                    <w:rPr>
                      <w:i/>
                    </w:rPr>
                    <w:t xml:space="preserve"> and ensure their alignment with the emerging sustainable development goals (post-2015 SDGs). This work can only </w:t>
                  </w:r>
                  <w:r>
                    <w:rPr>
                      <w:i/>
                    </w:rPr>
                    <w:t>be accomplished</w:t>
                  </w:r>
                  <w:r w:rsidRPr="00224EB3">
                    <w:rPr>
                      <w:i/>
                    </w:rPr>
                    <w:t xml:space="preserve"> in close collabora</w:t>
                  </w:r>
                  <w:r>
                    <w:rPr>
                      <w:i/>
                    </w:rPr>
                    <w:t>tion between STAP and all stakeholders within</w:t>
                  </w:r>
                  <w:r w:rsidRPr="00224EB3">
                    <w:rPr>
                      <w:i/>
                    </w:rPr>
                    <w:t xml:space="preserve"> the GEF.</w:t>
                  </w:r>
                </w:p>
              </w:txbxContent>
            </v:textbox>
            <w10:wrap type="square" anchorx="page" anchory="page"/>
          </v:shape>
        </w:pict>
      </w:r>
      <w:r w:rsidR="00BF1696">
        <w:t>6</w:t>
      </w:r>
      <w:r w:rsidR="00304E59">
        <w:t xml:space="preserve">. </w:t>
      </w:r>
      <w:r w:rsidR="00725161">
        <w:rPr>
          <w:b/>
          <w:u w:val="single"/>
        </w:rPr>
        <w:t>Connecting GEB’s and Sustainable Development</w:t>
      </w:r>
      <w:r w:rsidR="00304E59" w:rsidRPr="007F29E5">
        <w:rPr>
          <w:b/>
          <w:u w:val="single"/>
        </w:rPr>
        <w:t>:</w:t>
      </w:r>
      <w:r w:rsidR="00304E59">
        <w:t xml:space="preserve"> The aim of the GEF RBM system is to “</w:t>
      </w:r>
      <w:r w:rsidR="00FC6B77" w:rsidRPr="006C280B">
        <w:rPr>
          <w:i/>
        </w:rPr>
        <w:t>improve management effectiveness and accountability by defining realistic expected results and targets, monitoring progress toward the achievement of the expected results and targets, integrating lessons learned into management decisions, and reporting on performance</w:t>
      </w:r>
      <w:r w:rsidR="00304E59">
        <w:t xml:space="preserve">”. </w:t>
      </w:r>
      <w:r w:rsidR="001B2192">
        <w:t xml:space="preserve">The </w:t>
      </w:r>
      <w:r w:rsidR="00304E59">
        <w:t>GEF RBM works at different levels</w:t>
      </w:r>
      <w:r w:rsidR="0042666D">
        <w:t>,</w:t>
      </w:r>
      <w:r w:rsidR="00304E59">
        <w:t xml:space="preserve"> from projects to focal areas to the GEF portfolio </w:t>
      </w:r>
      <w:r w:rsidR="00F66CF5">
        <w:t xml:space="preserve">level, </w:t>
      </w:r>
      <w:r w:rsidR="00304E59">
        <w:t xml:space="preserve">and involves all members of the GEF family (GEF Council, GEF Secretariat, GEF EO, STAP, GEF agencies). </w:t>
      </w:r>
    </w:p>
    <w:p w:rsidR="008336D5" w:rsidRDefault="008336D5" w:rsidP="001B2192"/>
    <w:p w:rsidR="008336D5" w:rsidRDefault="00304E59" w:rsidP="001B2192">
      <w:r>
        <w:t>OPS</w:t>
      </w:r>
      <w:r w:rsidR="006C280B">
        <w:t>-</w:t>
      </w:r>
      <w:r>
        <w:t xml:space="preserve">5 concluded that the existing GEF RBM is “a delaying factor” in the </w:t>
      </w:r>
      <w:r w:rsidR="006C280B">
        <w:t xml:space="preserve">evolution of the </w:t>
      </w:r>
      <w:r>
        <w:t>GEF business model</w:t>
      </w:r>
      <w:r w:rsidR="006C280B">
        <w:t>, a situation which has worsened incrementally through successive replenishments</w:t>
      </w:r>
      <w:r>
        <w:t>.</w:t>
      </w:r>
      <w:r w:rsidR="006C280B">
        <w:t xml:space="preserve"> Current</w:t>
      </w:r>
      <w:r w:rsidR="007F29E5">
        <w:t xml:space="preserve"> best practice</w:t>
      </w:r>
      <w:r w:rsidR="006C280B">
        <w:t xml:space="preserve"> in</w:t>
      </w:r>
      <w:r w:rsidR="007F29E5">
        <w:t xml:space="preserve"> global partnership programs </w:t>
      </w:r>
      <w:r w:rsidR="00F66CF5">
        <w:t xml:space="preserve">indicate that there </w:t>
      </w:r>
      <w:r w:rsidR="007F29E5">
        <w:t>should be no more than 5 to 10 “easily measured outcome indicators for which data are readily available”</w:t>
      </w:r>
      <w:r w:rsidR="006C280B">
        <w:t>. T</w:t>
      </w:r>
      <w:r w:rsidR="00F66CF5">
        <w:t xml:space="preserve">he existing GEF RBM now consists of about 616 elements in 11 inconsistent categories, with approximately 180 indicators. It is therefore clear that the </w:t>
      </w:r>
      <w:r w:rsidR="007F29E5">
        <w:t>GEF needs urgent reform of its RBM system</w:t>
      </w:r>
      <w:r w:rsidR="006C280B">
        <w:t xml:space="preserve"> which</w:t>
      </w:r>
      <w:r w:rsidR="00F66CF5">
        <w:t xml:space="preserve"> </w:t>
      </w:r>
      <w:r w:rsidR="002B2C23">
        <w:t xml:space="preserve">currently </w:t>
      </w:r>
      <w:r w:rsidR="00F66CF5">
        <w:t>drain</w:t>
      </w:r>
      <w:r w:rsidR="006C280B">
        <w:t>s</w:t>
      </w:r>
      <w:r w:rsidR="00F66CF5">
        <w:t xml:space="preserve"> </w:t>
      </w:r>
      <w:r w:rsidR="006C280B">
        <w:t>the</w:t>
      </w:r>
      <w:r w:rsidR="00F66CF5">
        <w:t xml:space="preserve"> </w:t>
      </w:r>
      <w:r w:rsidR="007F29E5">
        <w:t>technical</w:t>
      </w:r>
      <w:r w:rsidR="00F66CF5">
        <w:t>, financial</w:t>
      </w:r>
      <w:r w:rsidR="006C280B">
        <w:t>,</w:t>
      </w:r>
      <w:r w:rsidR="007F29E5">
        <w:t xml:space="preserve"> and human resources of the partnership</w:t>
      </w:r>
      <w:r w:rsidR="00F66CF5">
        <w:t xml:space="preserve"> in trying to operate within the current RBM framework</w:t>
      </w:r>
      <w:r w:rsidR="007F29E5">
        <w:t xml:space="preserve">. </w:t>
      </w:r>
      <w:r w:rsidR="008336D5">
        <w:t xml:space="preserve">Concomitantly, the RBM framework must also ensure recognition of meet sustainable development goals in parallel with GEBs. </w:t>
      </w:r>
    </w:p>
    <w:p w:rsidR="008336D5" w:rsidRDefault="008336D5" w:rsidP="001B2192"/>
    <w:p w:rsidR="001B2192" w:rsidRDefault="007F29E5" w:rsidP="001B2192">
      <w:r>
        <w:t xml:space="preserve">STAP </w:t>
      </w:r>
      <w:r w:rsidR="00D272F0">
        <w:t>has</w:t>
      </w:r>
      <w:r>
        <w:t xml:space="preserve"> pr</w:t>
      </w:r>
      <w:r w:rsidR="002B2C23">
        <w:t>oviding advice to the GEF Partnership</w:t>
      </w:r>
      <w:r>
        <w:t xml:space="preserve"> on a number of issues pertaining to RBM</w:t>
      </w:r>
      <w:r w:rsidR="00F66CF5">
        <w:t>,</w:t>
      </w:r>
      <w:r>
        <w:t xml:space="preserve"> </w:t>
      </w:r>
      <w:r w:rsidR="00101E0B">
        <w:t xml:space="preserve">including advising on focal area tracking tools and working with the Conventions to strengthen impact indicators and their links to the focal area results-based management. </w:t>
      </w:r>
      <w:r w:rsidR="001B2192">
        <w:t>This advice should be continued as program integration evolves.</w:t>
      </w:r>
    </w:p>
    <w:p w:rsidR="00224EB3" w:rsidRDefault="00224EB3" w:rsidP="00BD6610"/>
    <w:p w:rsidR="00F66CF5" w:rsidRDefault="00BF1696" w:rsidP="00BD6610">
      <w:r>
        <w:lastRenderedPageBreak/>
        <w:t>7</w:t>
      </w:r>
      <w:r w:rsidR="007F29E5" w:rsidDel="001B2192">
        <w:t xml:space="preserve">. </w:t>
      </w:r>
      <w:r w:rsidR="007F29E5" w:rsidRPr="006E62B0" w:rsidDel="001B2192">
        <w:rPr>
          <w:b/>
          <w:u w:val="single"/>
        </w:rPr>
        <w:t>Knowledge Management:</w:t>
      </w:r>
      <w:r w:rsidR="007F29E5" w:rsidRPr="006E62B0" w:rsidDel="001B2192">
        <w:rPr>
          <w:b/>
        </w:rPr>
        <w:t xml:space="preserve"> </w:t>
      </w:r>
      <w:r w:rsidR="002B2C23">
        <w:t>Starting in</w:t>
      </w:r>
      <w:r w:rsidR="00656488">
        <w:rPr>
          <w:b/>
        </w:rPr>
        <w:t xml:space="preserve"> </w:t>
      </w:r>
      <w:r w:rsidR="00656488">
        <w:t xml:space="preserve">GEF-6, STAP should play </w:t>
      </w:r>
      <w:r w:rsidR="006C280B">
        <w:t xml:space="preserve">a </w:t>
      </w:r>
      <w:r w:rsidR="007F29E5">
        <w:t>more strate</w:t>
      </w:r>
      <w:r w:rsidR="0052476B">
        <w:t xml:space="preserve">gic role in </w:t>
      </w:r>
      <w:r w:rsidR="002B2C23">
        <w:t>assist</w:t>
      </w:r>
      <w:r w:rsidR="00340B4A">
        <w:t xml:space="preserve">ing the </w:t>
      </w:r>
      <w:r w:rsidR="0052476B">
        <w:t>transform</w:t>
      </w:r>
      <w:r w:rsidR="00340B4A">
        <w:t>ation of</w:t>
      </w:r>
      <w:r w:rsidR="0052476B">
        <w:t xml:space="preserve"> </w:t>
      </w:r>
      <w:r w:rsidR="00656488">
        <w:t xml:space="preserve">the </w:t>
      </w:r>
      <w:r w:rsidR="0052476B">
        <w:t xml:space="preserve">GEF into </w:t>
      </w:r>
      <w:r w:rsidR="00B60AE1">
        <w:t>a more</w:t>
      </w:r>
      <w:r w:rsidR="007F29E5">
        <w:t xml:space="preserve"> evidence </w:t>
      </w:r>
      <w:r w:rsidR="00B60AE1">
        <w:t>and</w:t>
      </w:r>
      <w:r w:rsidR="007F29E5">
        <w:t xml:space="preserve"> knowledge-based institution. OPS</w:t>
      </w:r>
      <w:r w:rsidR="00B60AE1">
        <w:t>-</w:t>
      </w:r>
      <w:r w:rsidR="007F29E5">
        <w:t xml:space="preserve">5 </w:t>
      </w:r>
      <w:r w:rsidR="00B60AE1">
        <w:t xml:space="preserve">underscored </w:t>
      </w:r>
      <w:r w:rsidR="00F66CF5">
        <w:t xml:space="preserve">the </w:t>
      </w:r>
      <w:r w:rsidR="007F29E5">
        <w:t xml:space="preserve">unfinished nature of the GEF KM systems that STAP </w:t>
      </w:r>
      <w:r w:rsidR="00B60AE1">
        <w:t>contributed to developing</w:t>
      </w:r>
      <w:r w:rsidR="00F66CF5">
        <w:t xml:space="preserve"> with other </w:t>
      </w:r>
      <w:r w:rsidR="00B60AE1">
        <w:t xml:space="preserve">GEF </w:t>
      </w:r>
      <w:r w:rsidR="00F66CF5">
        <w:t xml:space="preserve">partners </w:t>
      </w:r>
      <w:r w:rsidR="00B60AE1">
        <w:t>(</w:t>
      </w:r>
      <w:r w:rsidR="00F66CF5">
        <w:t xml:space="preserve">GEF-5 KM Initiative </w:t>
      </w:r>
      <w:r w:rsidR="00B60AE1">
        <w:t xml:space="preserve">- </w:t>
      </w:r>
      <w:r w:rsidR="00F66CF5">
        <w:t>KMI)</w:t>
      </w:r>
      <w:r w:rsidR="00656488">
        <w:t xml:space="preserve"> </w:t>
      </w:r>
      <w:r w:rsidR="00463B4A">
        <w:t xml:space="preserve">over the last </w:t>
      </w:r>
      <w:r w:rsidR="00656488">
        <w:t xml:space="preserve">several </w:t>
      </w:r>
      <w:r w:rsidR="00463B4A">
        <w:t xml:space="preserve">years. Assessment of the </w:t>
      </w:r>
      <w:r w:rsidR="00237135">
        <w:t xml:space="preserve">existing </w:t>
      </w:r>
      <w:r w:rsidR="00463B4A">
        <w:t xml:space="preserve">GEF KM systems revealed that </w:t>
      </w:r>
      <w:r w:rsidR="00B60AE1">
        <w:t xml:space="preserve">the </w:t>
      </w:r>
      <w:r w:rsidR="00463B4A">
        <w:t>GEF</w:t>
      </w:r>
      <w:r w:rsidR="00B60AE1">
        <w:t>’s</w:t>
      </w:r>
      <w:r w:rsidR="00463B4A">
        <w:t xml:space="preserve"> comparative advantage lies at the portfolio and </w:t>
      </w:r>
      <w:r w:rsidR="00B60AE1">
        <w:t>regional/</w:t>
      </w:r>
      <w:r w:rsidR="00463B4A">
        <w:t>global levels</w:t>
      </w:r>
      <w:r w:rsidR="00340B4A">
        <w:t xml:space="preserve">. </w:t>
      </w:r>
      <w:r w:rsidR="00463B4A">
        <w:t xml:space="preserve"> </w:t>
      </w:r>
      <w:r w:rsidR="00340B4A">
        <w:t>Knowledge</w:t>
      </w:r>
      <w:r w:rsidR="00463B4A">
        <w:t xml:space="preserve"> systems should emphasize content creation </w:t>
      </w:r>
      <w:r w:rsidR="00B60AE1">
        <w:t>based on portfolio analyses</w:t>
      </w:r>
      <w:r w:rsidR="002B2C23">
        <w:t>,</w:t>
      </w:r>
      <w:r w:rsidR="00B60AE1">
        <w:t xml:space="preserve"> and </w:t>
      </w:r>
      <w:r w:rsidR="00463B4A">
        <w:t xml:space="preserve">focus on global environmental </w:t>
      </w:r>
      <w:r w:rsidR="00B60AE1">
        <w:t>benefits</w:t>
      </w:r>
      <w:r w:rsidR="00463B4A">
        <w:t xml:space="preserve"> and impacts, through collaboration across the network of GEF partner agencies. </w:t>
      </w:r>
      <w:r w:rsidR="00237135">
        <w:t>The emerging c</w:t>
      </w:r>
      <w:r w:rsidR="00463B4A">
        <w:t>onsensus on the future of GEF KM</w:t>
      </w:r>
      <w:r w:rsidR="00237135">
        <w:t xml:space="preserve"> suggests that </w:t>
      </w:r>
      <w:r w:rsidR="00340B4A">
        <w:t xml:space="preserve">the </w:t>
      </w:r>
      <w:r w:rsidR="00463B4A">
        <w:t xml:space="preserve">GEF should build on the existing technical and operational </w:t>
      </w:r>
      <w:r w:rsidR="00340B4A">
        <w:t xml:space="preserve">knowledge of GEF </w:t>
      </w:r>
      <w:r w:rsidR="001B2192">
        <w:t>a</w:t>
      </w:r>
      <w:r w:rsidR="00463B4A">
        <w:t>gencies</w:t>
      </w:r>
      <w:r w:rsidR="00340B4A">
        <w:t xml:space="preserve"> and other stakeholders</w:t>
      </w:r>
      <w:r w:rsidR="00463B4A">
        <w:t>.</w:t>
      </w:r>
      <w:r w:rsidR="00725161">
        <w:t xml:space="preserve"> A second key element of transforming the GEF into a more evidence and knowledge-based institution is through approaches that more strongly connect science and implementation, such as embedding experimental design into GEF projects to test hypothesis regarding effectiveness of interventions, or targeted research, which is a means for generating knowledge that can directly support design and implementation of interventions. These are areas that fall naturally within STAP’s mandate, and </w:t>
      </w:r>
      <w:r w:rsidR="00777688">
        <w:t>may warrant greater emphasis during GEF-6.</w:t>
      </w:r>
      <w:r w:rsidR="00463B4A">
        <w:t xml:space="preserve"> </w:t>
      </w:r>
    </w:p>
    <w:p w:rsidR="00101E0B" w:rsidRDefault="006814A0" w:rsidP="00BD6610">
      <w:r>
        <w:rPr>
          <w:noProof/>
        </w:rPr>
        <w:pict>
          <v:shape id="Text Box 5" o:spid="_x0000_s1034" type="#_x0000_t202" style="position:absolute;margin-left:30pt;margin-top:3in;width:552pt;height:181.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" o:allowincell="f" filled="f" strokecolor="#632523" strokeweight="6pt">
            <v:stroke linestyle="thickThin"/>
            <v:textbox style="mso-fit-shape-to-text:t" inset="10.8pt,7.2pt,10.8pt,7.2pt">
              <w:txbxContent>
                <w:p w:rsidR="006814A0" w:rsidRPr="00594DCE" w:rsidRDefault="006814A0" w:rsidP="006814A0">
                  <w:pPr>
                    <w:spacing w:line="360" w:lineRule="auto"/>
                    <w:jc w:val="both"/>
                    <w:rPr>
                      <w:i/>
                    </w:rPr>
                  </w:pPr>
                  <w:r w:rsidRPr="00594DCE">
                    <w:rPr>
                      <w:b/>
                      <w:i/>
                    </w:rPr>
                    <w:t>KM</w:t>
                  </w:r>
                  <w:r w:rsidRPr="00594DCE">
                    <w:rPr>
                      <w:i/>
                    </w:rPr>
                    <w:t xml:space="preserve">: In addition to STAP’s strategic role in helping to shape the knowledge systems of the GEF, its comparative advantage in </w:t>
                  </w:r>
                  <w:r>
                    <w:rPr>
                      <w:i/>
                    </w:rPr>
                    <w:t xml:space="preserve">generating specific </w:t>
                  </w:r>
                  <w:r w:rsidRPr="00594DCE">
                    <w:rPr>
                      <w:i/>
                    </w:rPr>
                    <w:t xml:space="preserve">KM </w:t>
                  </w:r>
                  <w:r>
                    <w:rPr>
                      <w:i/>
                    </w:rPr>
                    <w:t xml:space="preserve">products </w:t>
                  </w:r>
                  <w:r w:rsidRPr="00594DCE">
                    <w:rPr>
                      <w:i/>
                    </w:rPr>
                    <w:t xml:space="preserve">includes the following elements: </w:t>
                  </w:r>
                </w:p>
                <w:p w:rsidR="006814A0" w:rsidRPr="00396C42" w:rsidRDefault="006814A0" w:rsidP="006814A0">
                  <w:pPr>
                    <w:pStyle w:val="ListParagraph"/>
                    <w:numPr>
                      <w:ilvl w:val="0"/>
                      <w:numId w:val="10"/>
                    </w:numPr>
                    <w:rPr>
                      <w:rFonts w:asciiTheme="majorHAnsi" w:eastAsiaTheme="majorEastAsia" w:hAnsiTheme="majorHAnsi" w:cstheme="majorBidi"/>
                      <w:iCs/>
                      <w:sz w:val="28"/>
                      <w:szCs w:val="28"/>
                    </w:rPr>
                  </w:pPr>
                  <w:r w:rsidRPr="00396C42">
                    <w:t xml:space="preserve">Targeting research and analysis at the portfolio level to address key knowledge gaps in the GEF program;  </w:t>
                  </w:r>
                </w:p>
                <w:p w:rsidR="006814A0" w:rsidRPr="00396C42" w:rsidRDefault="006814A0" w:rsidP="006814A0">
                  <w:pPr>
                    <w:pStyle w:val="ListParagraph"/>
                    <w:numPr>
                      <w:ilvl w:val="0"/>
                      <w:numId w:val="10"/>
                    </w:numPr>
                    <w:rPr>
                      <w:rFonts w:asciiTheme="majorHAnsi" w:eastAsiaTheme="majorEastAsia" w:hAnsiTheme="majorHAnsi" w:cstheme="majorBidi"/>
                      <w:iCs/>
                      <w:sz w:val="28"/>
                      <w:szCs w:val="28"/>
                    </w:rPr>
                  </w:pPr>
                  <w:r w:rsidRPr="00396C42">
                    <w:t>Thoughtful use of experimental project and program design approaches to answer specific questions and address untested assumptions in the GEF Program;</w:t>
                  </w:r>
                </w:p>
                <w:p w:rsidR="006814A0" w:rsidRPr="00396C42" w:rsidRDefault="006814A0" w:rsidP="006814A0">
                  <w:pPr>
                    <w:pStyle w:val="ListParagraph"/>
                    <w:numPr>
                      <w:ilvl w:val="0"/>
                      <w:numId w:val="10"/>
                    </w:numPr>
                  </w:pPr>
                  <w:r w:rsidRPr="00396C42">
                    <w:t>Leveraging the knowledge base from the existing repository of GEF projects;</w:t>
                  </w:r>
                </w:p>
                <w:p w:rsidR="006814A0" w:rsidRPr="00396C42" w:rsidRDefault="006814A0" w:rsidP="006814A0">
                  <w:pPr>
                    <w:pStyle w:val="ListParagraph"/>
                    <w:numPr>
                      <w:ilvl w:val="0"/>
                      <w:numId w:val="10"/>
                    </w:numPr>
                    <w:rPr>
                      <w:rFonts w:asciiTheme="majorHAnsi" w:eastAsiaTheme="majorEastAsia" w:hAnsiTheme="majorHAnsi" w:cstheme="majorBidi"/>
                      <w:iCs/>
                      <w:sz w:val="28"/>
                      <w:szCs w:val="28"/>
                    </w:rPr>
                  </w:pPr>
                  <w:r w:rsidRPr="00396C42">
                    <w:t>Contributing to knowledge exchange platforms, learning networks, and communities of practice through facilitating greater involvement of outside scientific partners in areas of strategic importance for the GEF.</w:t>
                  </w:r>
                </w:p>
              </w:txbxContent>
            </v:textbox>
            <w10:wrap type="square" anchorx="page" anchory="page"/>
          </v:shape>
        </w:pict>
      </w:r>
    </w:p>
    <w:p w:rsidR="006814A0" w:rsidRDefault="006814A0" w:rsidP="00BD6610"/>
    <w:p w:rsidR="00BF1696" w:rsidRDefault="006814A0" w:rsidP="00BD6610">
      <w:pPr>
        <w:rPr>
          <w:b/>
        </w:rPr>
      </w:pPr>
      <w:r>
        <w:rPr>
          <w:b/>
          <w:noProof/>
        </w:rPr>
        <w:pict>
          <v:shape id="Text Box 7" o:spid="_x0000_s1035" type="#_x0000_t202" style="position:absolute;margin-left:26.15pt;margin-top:588.95pt;width:549.6pt;height:144.25pt;z-index:25167360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" o:allowincell="f" filled="f" strokecolor="#632523" strokeweight="6pt">
            <v:stroke linestyle="thickThin"/>
            <v:textbox inset="10.8pt,7.2pt,10.8pt,7.2pt">
              <w:txbxContent>
                <w:p w:rsidR="006814A0" w:rsidRPr="0057700A" w:rsidRDefault="006814A0" w:rsidP="006814A0">
                  <w:pPr>
                    <w:spacing w:line="360" w:lineRule="auto"/>
                    <w:jc w:val="both"/>
                    <w:rPr>
                      <w:rFonts w:asciiTheme="majorHAnsi" w:eastAsiaTheme="majorEastAsia" w:hAnsiTheme="majorHAnsi" w:cstheme="majorBidi"/>
                      <w:i/>
                      <w:iCs/>
                      <w:sz w:val="28"/>
                      <w:szCs w:val="28"/>
                    </w:rPr>
                  </w:pPr>
                  <w:r w:rsidRPr="00594DCE">
                    <w:rPr>
                      <w:b/>
                      <w:i/>
                    </w:rPr>
                    <w:t>Program Integration</w:t>
                  </w:r>
                  <w:r>
                    <w:rPr>
                      <w:i/>
                    </w:rPr>
                    <w:t xml:space="preserve">: A number of </w:t>
                  </w:r>
                  <w:r w:rsidRPr="0057700A">
                    <w:rPr>
                      <w:i/>
                    </w:rPr>
                    <w:t xml:space="preserve">areas </w:t>
                  </w:r>
                  <w:r>
                    <w:rPr>
                      <w:i/>
                    </w:rPr>
                    <w:t>are emerging</w:t>
                  </w:r>
                  <w:r w:rsidRPr="0057700A">
                    <w:rPr>
                      <w:i/>
                    </w:rPr>
                    <w:t xml:space="preserve"> as potential candidates for </w:t>
                  </w:r>
                  <w:r>
                    <w:rPr>
                      <w:i/>
                    </w:rPr>
                    <w:t>STAP’s scientific and integrative work, including: (</w:t>
                  </w:r>
                  <w:proofErr w:type="spellStart"/>
                  <w:r>
                    <w:rPr>
                      <w:i/>
                    </w:rPr>
                    <w:t>i</w:t>
                  </w:r>
                  <w:proofErr w:type="spellEnd"/>
                  <w:r>
                    <w:rPr>
                      <w:i/>
                    </w:rPr>
                    <w:t xml:space="preserve">) </w:t>
                  </w:r>
                  <w:r w:rsidRPr="0057700A">
                    <w:rPr>
                      <w:i/>
                    </w:rPr>
                    <w:t>resilience of socio-ecological systems</w:t>
                  </w:r>
                  <w:r>
                    <w:rPr>
                      <w:i/>
                    </w:rPr>
                    <w:t xml:space="preserve"> to climate change, (ii) food security</w:t>
                  </w:r>
                  <w:r w:rsidRPr="0057700A">
                    <w:rPr>
                      <w:i/>
                    </w:rPr>
                    <w:t xml:space="preserve">, </w:t>
                  </w:r>
                  <w:r>
                    <w:rPr>
                      <w:i/>
                    </w:rPr>
                    <w:t>(iii) commodity supply chains and environmental degradation</w:t>
                  </w:r>
                  <w:r w:rsidRPr="0057700A">
                    <w:rPr>
                      <w:i/>
                    </w:rPr>
                    <w:t xml:space="preserve">, </w:t>
                  </w:r>
                  <w:r>
                    <w:rPr>
                      <w:i/>
                    </w:rPr>
                    <w:t xml:space="preserve">(iv) sustainable cities, (v) black carbon, and (vi) </w:t>
                  </w:r>
                  <w:r w:rsidRPr="0057700A">
                    <w:rPr>
                      <w:i/>
                    </w:rPr>
                    <w:t xml:space="preserve">environmental security. </w:t>
                  </w:r>
                  <w:r>
                    <w:rPr>
                      <w:i/>
                    </w:rPr>
                    <w:t xml:space="preserve"> Each area of program integration, as with all STAP activities, would include</w:t>
                  </w:r>
                  <w:r w:rsidRPr="0057700A">
                    <w:rPr>
                      <w:i/>
                    </w:rPr>
                    <w:t xml:space="preserve"> </w:t>
                  </w:r>
                  <w:r>
                    <w:rPr>
                      <w:i/>
                    </w:rPr>
                    <w:t xml:space="preserve">a </w:t>
                  </w:r>
                  <w:r w:rsidRPr="0057700A">
                    <w:rPr>
                      <w:i/>
                    </w:rPr>
                    <w:t xml:space="preserve">results framework with specific </w:t>
                  </w:r>
                  <w:r>
                    <w:rPr>
                      <w:i/>
                    </w:rPr>
                    <w:t>objectives and deliverables. It is expected these activities would entail higher levels of collaboration amongst Panel Members and longer time periods to complete.</w:t>
                  </w:r>
                </w:p>
              </w:txbxContent>
            </v:textbox>
            <w10:wrap type="square" anchorx="page" anchory="page"/>
          </v:shape>
        </w:pict>
      </w:r>
      <w:r w:rsidR="00BF1696">
        <w:t>8</w:t>
      </w:r>
      <w:r w:rsidR="00E81A3E">
        <w:t xml:space="preserve">. </w:t>
      </w:r>
      <w:r w:rsidR="005327F9" w:rsidRPr="005327F9">
        <w:rPr>
          <w:b/>
          <w:u w:val="single"/>
        </w:rPr>
        <w:t>Program</w:t>
      </w:r>
      <w:r w:rsidR="00E81A3E" w:rsidRPr="005327F9">
        <w:rPr>
          <w:b/>
          <w:u w:val="single"/>
        </w:rPr>
        <w:t xml:space="preserve"> </w:t>
      </w:r>
      <w:r w:rsidR="00E81A3E" w:rsidRPr="0057700A">
        <w:rPr>
          <w:b/>
          <w:u w:val="single"/>
        </w:rPr>
        <w:t>integration:</w:t>
      </w:r>
      <w:r w:rsidR="00E81A3E">
        <w:t xml:space="preserve"> </w:t>
      </w:r>
      <w:r w:rsidR="00594DCE">
        <w:t xml:space="preserve">As noted above, </w:t>
      </w:r>
      <w:r w:rsidR="00396C42">
        <w:t xml:space="preserve">identifying new areas for cross-focal area integration represents a </w:t>
      </w:r>
      <w:r w:rsidR="00594DCE">
        <w:t xml:space="preserve">growing </w:t>
      </w:r>
      <w:r w:rsidR="00E81A3E">
        <w:t>area of STAP’s work</w:t>
      </w:r>
      <w:r w:rsidR="00594DCE">
        <w:rPr>
          <w:rStyle w:val="FootnoteReference"/>
        </w:rPr>
        <w:footnoteReference w:id="2"/>
      </w:r>
      <w:r w:rsidR="00594DCE">
        <w:t>.</w:t>
      </w:r>
      <w:r w:rsidR="00E81A3E">
        <w:t xml:space="preserve"> </w:t>
      </w:r>
      <w:r w:rsidR="00396C42">
        <w:t xml:space="preserve"> This</w:t>
      </w:r>
      <w:r w:rsidR="005826BB">
        <w:t xml:space="preserve"> </w:t>
      </w:r>
      <w:r w:rsidR="00D2289F">
        <w:t>build</w:t>
      </w:r>
      <w:r w:rsidR="005826BB">
        <w:t>s</w:t>
      </w:r>
      <w:r w:rsidR="00396C42">
        <w:t xml:space="preserve"> on important demand-driven activities </w:t>
      </w:r>
      <w:r w:rsidR="005826BB">
        <w:t xml:space="preserve">within </w:t>
      </w:r>
      <w:r w:rsidR="00D2289F">
        <w:t>focal area</w:t>
      </w:r>
      <w:r w:rsidR="005826BB">
        <w:t>s</w:t>
      </w:r>
      <w:r w:rsidR="00396C42">
        <w:t>,</w:t>
      </w:r>
      <w:r w:rsidR="00D2289F">
        <w:t xml:space="preserve"> </w:t>
      </w:r>
      <w:r w:rsidR="00396C42">
        <w:t xml:space="preserve">addressing challenges which transcend traditional focal area boundaries with potentially </w:t>
      </w:r>
      <w:r w:rsidR="00E81A3E">
        <w:t>longer-term impact on the GEF</w:t>
      </w:r>
      <w:r w:rsidR="0055023E">
        <w:t xml:space="preserve"> </w:t>
      </w:r>
      <w:r w:rsidR="005327F9">
        <w:t xml:space="preserve">and </w:t>
      </w:r>
      <w:r w:rsidR="00396C42">
        <w:t xml:space="preserve">engagement of </w:t>
      </w:r>
      <w:r w:rsidR="0055023E">
        <w:t xml:space="preserve">stakeholders </w:t>
      </w:r>
      <w:r w:rsidR="00396C42">
        <w:t>beyond the traditional GEF partnership</w:t>
      </w:r>
      <w:r w:rsidR="00D60C8E">
        <w:t xml:space="preserve"> </w:t>
      </w:r>
      <w:r w:rsidR="00396C42">
        <w:t>including</w:t>
      </w:r>
      <w:r w:rsidR="00D60C8E">
        <w:t xml:space="preserve"> the broader scientific community</w:t>
      </w:r>
      <w:r w:rsidR="0057700A">
        <w:t>.</w:t>
      </w:r>
      <w:r w:rsidR="00712E44">
        <w:t xml:space="preserve"> Where possible,</w:t>
      </w:r>
      <w:r w:rsidR="0057700A">
        <w:t xml:space="preserve"> </w:t>
      </w:r>
      <w:r w:rsidR="00396C42">
        <w:t>STAP’s work in this area s</w:t>
      </w:r>
      <w:r w:rsidR="0055023E">
        <w:t xml:space="preserve">hould be expanded and aligned with the evolving GEF </w:t>
      </w:r>
      <w:r w:rsidR="000677A9">
        <w:t xml:space="preserve">Integrated Approaches and </w:t>
      </w:r>
      <w:r w:rsidR="0055023E">
        <w:t xml:space="preserve">KM strategy. </w:t>
      </w:r>
      <w:r w:rsidR="00D60C8E">
        <w:t xml:space="preserve">It is proposed that </w:t>
      </w:r>
      <w:r w:rsidR="00E81A3E">
        <w:t xml:space="preserve">STAP take on a </w:t>
      </w:r>
      <w:r w:rsidR="00D60C8E">
        <w:t xml:space="preserve">smaller number of </w:t>
      </w:r>
      <w:r w:rsidR="00E81A3E">
        <w:t>high</w:t>
      </w:r>
      <w:r w:rsidR="00D60C8E">
        <w:t xml:space="preserve">er </w:t>
      </w:r>
      <w:r w:rsidR="00E81A3E">
        <w:t xml:space="preserve">profile assessments/advisory products of </w:t>
      </w:r>
      <w:r w:rsidR="00D60C8E">
        <w:t xml:space="preserve">a more </w:t>
      </w:r>
      <w:r w:rsidR="00E81A3E">
        <w:t>integrated nature</w:t>
      </w:r>
      <w:r w:rsidR="00237135">
        <w:t xml:space="preserve">, </w:t>
      </w:r>
      <w:r w:rsidR="00D60C8E">
        <w:t>of both</w:t>
      </w:r>
      <w:r w:rsidR="00E81A3E">
        <w:t xml:space="preserve"> practical </w:t>
      </w:r>
      <w:r w:rsidR="00D60C8E">
        <w:t xml:space="preserve">and scientific </w:t>
      </w:r>
      <w:r w:rsidR="00E81A3E">
        <w:t>relevance that would advance GEF’s programming</w:t>
      </w:r>
      <w:r w:rsidR="0055023E">
        <w:t xml:space="preserve"> beyond GEF-6</w:t>
      </w:r>
      <w:r w:rsidR="0057700A">
        <w:t xml:space="preserve"> (</w:t>
      </w:r>
      <w:r w:rsidR="00D60C8E">
        <w:t xml:space="preserve">i.e. towards the inner circle of Figure </w:t>
      </w:r>
      <w:r w:rsidR="0057700A">
        <w:t>1)</w:t>
      </w:r>
      <w:r w:rsidR="00E81A3E">
        <w:t>. These areas should be defined at the beginning of GEF-6 and purs</w:t>
      </w:r>
      <w:r w:rsidR="00D60C8E">
        <w:t>ued throughout the next four years</w:t>
      </w:r>
      <w:r w:rsidR="0055023E">
        <w:t xml:space="preserve"> </w:t>
      </w:r>
      <w:r w:rsidR="00D60C8E">
        <w:t xml:space="preserve">in preparation for </w:t>
      </w:r>
      <w:r w:rsidR="0055023E">
        <w:t>GEF-7</w:t>
      </w:r>
      <w:r w:rsidR="00E81A3E">
        <w:t xml:space="preserve">. </w:t>
      </w:r>
      <w:r w:rsidR="00101E0B">
        <w:t xml:space="preserve">One suggestion is that this work should focus </w:t>
      </w:r>
      <w:r w:rsidR="000677A9">
        <w:t>large</w:t>
      </w:r>
      <w:r w:rsidR="00101E0B">
        <w:t xml:space="preserve">ly on </w:t>
      </w:r>
      <w:r w:rsidR="000677A9">
        <w:t>addressing</w:t>
      </w:r>
      <w:r w:rsidR="00101E0B">
        <w:t xml:space="preserve"> </w:t>
      </w:r>
      <w:r w:rsidR="000677A9">
        <w:t xml:space="preserve">the </w:t>
      </w:r>
      <w:r w:rsidR="00101E0B">
        <w:t xml:space="preserve">scientific underpinnings of the </w:t>
      </w:r>
      <w:r w:rsidR="000677A9">
        <w:t>Integrated Approaches</w:t>
      </w:r>
      <w:r w:rsidR="001B2192" w:rsidRPr="001B2192">
        <w:t xml:space="preserve"> </w:t>
      </w:r>
      <w:r w:rsidR="001B2192">
        <w:t>of the GEF-6</w:t>
      </w:r>
      <w:r w:rsidR="000677A9">
        <w:t>.</w:t>
      </w:r>
    </w:p>
    <w:p w:rsidR="006814A0" w:rsidRDefault="006814A0" w:rsidP="00BD6610">
      <w:pPr>
        <w:rPr>
          <w:b/>
        </w:rPr>
      </w:pPr>
    </w:p>
    <w:p w:rsidR="006814A0" w:rsidRDefault="006814A0" w:rsidP="00BD6610">
      <w:pPr>
        <w:rPr>
          <w:b/>
        </w:rPr>
      </w:pPr>
    </w:p>
    <w:p w:rsidR="006814A0" w:rsidRDefault="006814A0" w:rsidP="00BD6610">
      <w:pPr>
        <w:rPr>
          <w:b/>
        </w:rPr>
      </w:pPr>
    </w:p>
    <w:p w:rsidR="006814A0" w:rsidRDefault="006814A0" w:rsidP="00BD6610">
      <w:pPr>
        <w:rPr>
          <w:b/>
        </w:rPr>
      </w:pPr>
    </w:p>
    <w:p w:rsidR="006814A0" w:rsidRDefault="006814A0" w:rsidP="00BD6610">
      <w:pPr>
        <w:rPr>
          <w:b/>
        </w:rPr>
      </w:pPr>
    </w:p>
    <w:p w:rsidR="006814A0" w:rsidRDefault="006814A0" w:rsidP="00BD6610">
      <w:pPr>
        <w:rPr>
          <w:b/>
        </w:rPr>
      </w:pPr>
    </w:p>
    <w:p w:rsidR="00AA6A5B" w:rsidRPr="00AA6A5B" w:rsidRDefault="00BF1696" w:rsidP="00AA6A5B">
      <w:r>
        <w:rPr>
          <w:b/>
        </w:rPr>
        <w:t>9.</w:t>
      </w:r>
      <w:r w:rsidR="008207C2" w:rsidRPr="00BF1696">
        <w:rPr>
          <w:b/>
        </w:rPr>
        <w:t xml:space="preserve"> </w:t>
      </w:r>
      <w:r w:rsidR="008207C2" w:rsidRPr="00BF1696">
        <w:rPr>
          <w:b/>
          <w:u w:val="single"/>
        </w:rPr>
        <w:t>Project cycle operational support</w:t>
      </w:r>
      <w:r w:rsidR="008207C2" w:rsidRPr="00BF1696">
        <w:rPr>
          <w:b/>
        </w:rPr>
        <w:t>.</w:t>
      </w:r>
      <w:r w:rsidR="008207C2">
        <w:rPr>
          <w:b/>
        </w:rPr>
        <w:t xml:space="preserve"> </w:t>
      </w:r>
      <w:r w:rsidRPr="00AA6A5B">
        <w:t xml:space="preserve">Please refer to the paper </w:t>
      </w:r>
      <w:r w:rsidR="00AA6A5B" w:rsidRPr="00AA6A5B">
        <w:t>“Discussion Brief: Proposed Changes to STAP’s Role in the GEF Project Cycle”</w:t>
      </w:r>
      <w:r w:rsidR="00AA6A5B">
        <w:t>.</w:t>
      </w:r>
    </w:p>
    <w:p w:rsidR="0055023E" w:rsidRPr="0057700A" w:rsidRDefault="0055023E" w:rsidP="0057700A">
      <w:pPr>
        <w:pStyle w:val="Heading2"/>
        <w:rPr>
          <w:sz w:val="24"/>
          <w:szCs w:val="24"/>
        </w:rPr>
      </w:pPr>
      <w:r w:rsidRPr="0057700A">
        <w:rPr>
          <w:sz w:val="24"/>
          <w:szCs w:val="24"/>
        </w:rPr>
        <w:t>STAP’s business model</w:t>
      </w:r>
    </w:p>
    <w:p w:rsidR="0055023E" w:rsidRDefault="0055023E" w:rsidP="00BD6610"/>
    <w:p w:rsidR="006B07E5" w:rsidRDefault="00AA6A5B" w:rsidP="00BD6610">
      <w:r>
        <w:t>10</w:t>
      </w:r>
      <w:r w:rsidR="0055023E">
        <w:t xml:space="preserve">. While STAP’s </w:t>
      </w:r>
      <w:r w:rsidR="00BE0A33">
        <w:t>lean structure consisting of seven</w:t>
      </w:r>
      <w:r w:rsidR="0055023E">
        <w:t xml:space="preserve"> part-time global expert advisors and </w:t>
      </w:r>
      <w:r w:rsidR="005129EE">
        <w:t xml:space="preserve">a </w:t>
      </w:r>
      <w:r w:rsidR="0055023E">
        <w:t xml:space="preserve">small Secretariat should be preserved, </w:t>
      </w:r>
      <w:r w:rsidR="005129EE">
        <w:t xml:space="preserve">the working </w:t>
      </w:r>
      <w:r w:rsidR="0055023E">
        <w:t xml:space="preserve">modalities of the Panel and </w:t>
      </w:r>
      <w:r w:rsidR="005129EE">
        <w:t xml:space="preserve">its </w:t>
      </w:r>
      <w:r w:rsidR="0055023E">
        <w:t xml:space="preserve">Secretariat </w:t>
      </w:r>
      <w:r w:rsidR="005129EE">
        <w:t>will need to</w:t>
      </w:r>
      <w:r w:rsidR="00BE0A33">
        <w:t xml:space="preserve"> need to evolve in order to successfully</w:t>
      </w:r>
      <w:r w:rsidR="00751B6D">
        <w:t xml:space="preserve"> </w:t>
      </w:r>
      <w:r w:rsidR="00777688">
        <w:t xml:space="preserve">execute the role proposed </w:t>
      </w:r>
      <w:r w:rsidR="00712E44">
        <w:t>in this paper</w:t>
      </w:r>
      <w:r w:rsidR="0055023E">
        <w:t xml:space="preserve">. </w:t>
      </w:r>
      <w:r w:rsidR="00B75A50">
        <w:t xml:space="preserve">For example, the </w:t>
      </w:r>
      <w:r w:rsidR="002F74D6">
        <w:t>Panel</w:t>
      </w:r>
      <w:r w:rsidR="00B75A50">
        <w:t>’s work</w:t>
      </w:r>
      <w:r w:rsidR="00BE0A33">
        <w:t xml:space="preserve">ing arrangements could shift towards small teams focused on specific themes </w:t>
      </w:r>
      <w:r w:rsidR="008207C2">
        <w:t>such as those shown in</w:t>
      </w:r>
      <w:r w:rsidR="00BE0A33">
        <w:t xml:space="preserve"> the areas outlined in Figure 2</w:t>
      </w:r>
      <w:r w:rsidR="008207C2">
        <w:t>. Each team would be</w:t>
      </w:r>
      <w:r w:rsidR="00BE0A33">
        <w:t xml:space="preserve"> </w:t>
      </w:r>
      <w:r w:rsidR="008207C2">
        <w:t>convened</w:t>
      </w:r>
      <w:r w:rsidR="00BE0A33">
        <w:t xml:space="preserve"> by </w:t>
      </w:r>
      <w:r w:rsidR="008207C2">
        <w:t xml:space="preserve">a </w:t>
      </w:r>
      <w:r w:rsidR="00BE0A33">
        <w:t xml:space="preserve">Panel Member with support from the Secretariat and </w:t>
      </w:r>
      <w:r w:rsidR="008207C2">
        <w:t xml:space="preserve">would </w:t>
      </w:r>
      <w:r w:rsidR="00BE0A33">
        <w:t>integrat</w:t>
      </w:r>
      <w:r w:rsidR="008207C2">
        <w:t>e</w:t>
      </w:r>
      <w:r w:rsidR="00BE0A33">
        <w:t xml:space="preserve"> stakeholders from the GEF </w:t>
      </w:r>
      <w:r w:rsidR="00C433A2">
        <w:t>Partnership</w:t>
      </w:r>
      <w:r w:rsidR="009735F6">
        <w:t xml:space="preserve">. These working groups </w:t>
      </w:r>
      <w:r w:rsidR="004C3A8D">
        <w:t xml:space="preserve">could include external experts, permitting greater flexibility and opportunities for engagement with the broader scientific community. </w:t>
      </w:r>
      <w:r w:rsidR="009735F6">
        <w:t xml:space="preserve">Depending on </w:t>
      </w:r>
      <w:r w:rsidR="00FF4BE5">
        <w:t>the</w:t>
      </w:r>
      <w:r w:rsidR="00237135">
        <w:t xml:space="preserve"> </w:t>
      </w:r>
      <w:r w:rsidR="009735F6">
        <w:t xml:space="preserve">nature </w:t>
      </w:r>
      <w:r w:rsidR="00FF4BE5">
        <w:t xml:space="preserve">of certain products, </w:t>
      </w:r>
      <w:r w:rsidR="009735F6">
        <w:t xml:space="preserve">STAP could envision </w:t>
      </w:r>
      <w:r w:rsidR="00FF4BE5">
        <w:t xml:space="preserve">engaging </w:t>
      </w:r>
      <w:r w:rsidR="00237135">
        <w:t xml:space="preserve">respected </w:t>
      </w:r>
      <w:r w:rsidR="009735F6">
        <w:t>global institutions that could</w:t>
      </w:r>
      <w:r w:rsidR="002F74D6">
        <w:t xml:space="preserve"> </w:t>
      </w:r>
      <w:r w:rsidR="00FF4BE5">
        <w:t xml:space="preserve">lend expertise </w:t>
      </w:r>
      <w:r w:rsidR="008207C2">
        <w:t>to</w:t>
      </w:r>
      <w:r w:rsidR="003F149B">
        <w:t xml:space="preserve"> the </w:t>
      </w:r>
      <w:r w:rsidR="00FF4BE5">
        <w:t xml:space="preserve">delivery </w:t>
      </w:r>
      <w:r w:rsidR="003F149B">
        <w:t xml:space="preserve">of </w:t>
      </w:r>
      <w:r w:rsidR="00FF4BE5">
        <w:t xml:space="preserve">some of </w:t>
      </w:r>
      <w:r w:rsidR="003F149B">
        <w:t>STAP’s program.</w:t>
      </w:r>
      <w:r w:rsidR="00FF4BE5">
        <w:t xml:space="preserve"> Working groups or t</w:t>
      </w:r>
      <w:r w:rsidR="009735F6">
        <w:t xml:space="preserve">eams </w:t>
      </w:r>
      <w:r w:rsidR="00FF4BE5">
        <w:t>would be formed where needed with specific terms of reference and timeframes.</w:t>
      </w:r>
      <w:r w:rsidR="00D4658A">
        <w:t xml:space="preserve"> </w:t>
      </w:r>
      <w:r w:rsidR="00FB4760">
        <w:t xml:space="preserve"> </w:t>
      </w:r>
      <w:r w:rsidR="00762389">
        <w:t xml:space="preserve">STAP will, of course, continue to be responsive to the needs of the focal areas, even as it supports greater integration across focal areas. </w:t>
      </w:r>
    </w:p>
    <w:p w:rsidR="006B07E5" w:rsidRDefault="006B07E5" w:rsidP="00BD6610"/>
    <w:p w:rsidR="0055023E" w:rsidRDefault="00C433A2" w:rsidP="00BD6610">
      <w:r>
        <w:t>1</w:t>
      </w:r>
      <w:r w:rsidR="006814A0">
        <w:t>1</w:t>
      </w:r>
      <w:bookmarkStart w:id="0" w:name="_GoBack"/>
      <w:bookmarkEnd w:id="0"/>
      <w:r>
        <w:t xml:space="preserve">. </w:t>
      </w:r>
      <w:r w:rsidR="002F74D6">
        <w:t>The</w:t>
      </w:r>
      <w:r w:rsidR="00B81FF9">
        <w:t xml:space="preserve"> STAP work program </w:t>
      </w:r>
      <w:r w:rsidR="00FF4BE5">
        <w:t>should</w:t>
      </w:r>
      <w:r w:rsidR="00F60FF0">
        <w:t xml:space="preserve"> be </w:t>
      </w:r>
      <w:r w:rsidR="005C3C1D">
        <w:t xml:space="preserve">complemented by a </w:t>
      </w:r>
      <w:r w:rsidR="002F74D6">
        <w:t xml:space="preserve">strengthened STAP </w:t>
      </w:r>
      <w:r w:rsidR="00271D9C">
        <w:t>communication strategy</w:t>
      </w:r>
      <w:r w:rsidR="00F60FF0">
        <w:t xml:space="preserve"> </w:t>
      </w:r>
      <w:r w:rsidR="00336EE4">
        <w:t>and</w:t>
      </w:r>
      <w:r w:rsidR="00F60FF0">
        <w:t>,</w:t>
      </w:r>
      <w:r w:rsidR="003F149B">
        <w:t xml:space="preserve"> should funding permit, </w:t>
      </w:r>
      <w:r w:rsidR="008207C2">
        <w:t xml:space="preserve">the </w:t>
      </w:r>
      <w:r w:rsidR="003F149B">
        <w:t xml:space="preserve">employment of </w:t>
      </w:r>
      <w:r w:rsidR="00271D9C">
        <w:t xml:space="preserve">a professional to </w:t>
      </w:r>
      <w:r w:rsidR="00237135">
        <w:t xml:space="preserve">oversee and support </w:t>
      </w:r>
      <w:r w:rsidR="00271D9C">
        <w:t>this work</w:t>
      </w:r>
      <w:r w:rsidR="00336EE4">
        <w:t xml:space="preserve"> in the Secretariat</w:t>
      </w:r>
      <w:r w:rsidR="00271D9C">
        <w:t xml:space="preserve">. </w:t>
      </w:r>
      <w:r>
        <w:t>A</w:t>
      </w:r>
      <w:r w:rsidR="003F149B">
        <w:t xml:space="preserve"> </w:t>
      </w:r>
      <w:r>
        <w:t xml:space="preserve">clear communications </w:t>
      </w:r>
      <w:r w:rsidR="005C3C1D">
        <w:t>strategy</w:t>
      </w:r>
      <w:r>
        <w:t>, along with professional support,</w:t>
      </w:r>
      <w:r w:rsidR="003F149B">
        <w:t xml:space="preserve"> </w:t>
      </w:r>
      <w:r w:rsidR="00B81FF9">
        <w:t xml:space="preserve">will </w:t>
      </w:r>
      <w:r>
        <w:t xml:space="preserve">greatly </w:t>
      </w:r>
      <w:r w:rsidR="00B81FF9">
        <w:t xml:space="preserve">assist </w:t>
      </w:r>
      <w:r w:rsidR="003F149B">
        <w:t>outreach</w:t>
      </w:r>
      <w:r w:rsidR="00B81FF9">
        <w:t xml:space="preserve"> </w:t>
      </w:r>
      <w:r>
        <w:t>and dissemination efforts</w:t>
      </w:r>
      <w:r w:rsidR="00730521">
        <w:t xml:space="preserve"> within the GEF Partnership including outside</w:t>
      </w:r>
      <w:r w:rsidR="00B81FF9">
        <w:t xml:space="preserve"> audience</w:t>
      </w:r>
      <w:r w:rsidR="005C3C1D">
        <w:t xml:space="preserve">s </w:t>
      </w:r>
      <w:r w:rsidR="00730521">
        <w:t>a</w:t>
      </w:r>
      <w:r w:rsidR="003F149B">
        <w:t>nd</w:t>
      </w:r>
      <w:r w:rsidR="008207C2">
        <w:t xml:space="preserve"> could</w:t>
      </w:r>
      <w:r w:rsidR="003F149B">
        <w:t xml:space="preserve"> </w:t>
      </w:r>
      <w:r w:rsidR="00730521">
        <w:t xml:space="preserve">significantly contribute to ensuring </w:t>
      </w:r>
      <w:r w:rsidR="008207C2">
        <w:t>STAP</w:t>
      </w:r>
      <w:r w:rsidR="00730521">
        <w:t xml:space="preserve"> advice helps guide future </w:t>
      </w:r>
      <w:r w:rsidR="00B81FF9">
        <w:t>GEF</w:t>
      </w:r>
      <w:r w:rsidR="003F149B">
        <w:t xml:space="preserve"> funded initiatives</w:t>
      </w:r>
      <w:r w:rsidR="00B81FF9">
        <w:t xml:space="preserve">. </w:t>
      </w:r>
      <w:r w:rsidR="002F74D6">
        <w:t xml:space="preserve">This should </w:t>
      </w:r>
      <w:r w:rsidR="00730521">
        <w:t>also assist</w:t>
      </w:r>
      <w:r w:rsidR="002F74D6">
        <w:t xml:space="preserve"> in </w:t>
      </w:r>
      <w:r w:rsidR="00ED3B1E">
        <w:t>connecting</w:t>
      </w:r>
      <w:r w:rsidR="00730521">
        <w:t xml:space="preserve"> the GEF</w:t>
      </w:r>
      <w:r w:rsidR="00735669">
        <w:t xml:space="preserve">’s work </w:t>
      </w:r>
      <w:r w:rsidR="00621A4E">
        <w:t xml:space="preserve">more effectively to </w:t>
      </w:r>
      <w:r w:rsidR="00730521">
        <w:t>external scientific and policy networks, thereby</w:t>
      </w:r>
      <w:r w:rsidR="00621A4E">
        <w:t xml:space="preserve"> enhancing its role as </w:t>
      </w:r>
      <w:r w:rsidR="00730521">
        <w:t>an innovator and knowledge leader</w:t>
      </w:r>
      <w:r w:rsidR="002F74D6">
        <w:t>.</w:t>
      </w:r>
    </w:p>
    <w:p w:rsidR="00817DBA" w:rsidRDefault="00817DBA" w:rsidP="00BD6610"/>
    <w:sectPr w:rsidR="00817DBA" w:rsidSect="00AC0A31">
      <w:pgSz w:w="12240" w:h="15840"/>
      <w:pgMar w:top="230" w:right="230" w:bottom="230" w:left="2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F3" w:rsidRDefault="00904FF3" w:rsidP="00C53FDB">
      <w:pPr>
        <w:spacing w:line="240" w:lineRule="auto"/>
      </w:pPr>
      <w:r>
        <w:separator/>
      </w:r>
    </w:p>
  </w:endnote>
  <w:endnote w:type="continuationSeparator" w:id="0">
    <w:p w:rsidR="00904FF3" w:rsidRDefault="00904FF3" w:rsidP="00C53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F3" w:rsidRDefault="00904FF3" w:rsidP="00C53FDB">
      <w:pPr>
        <w:spacing w:line="240" w:lineRule="auto"/>
      </w:pPr>
      <w:r>
        <w:separator/>
      </w:r>
    </w:p>
  </w:footnote>
  <w:footnote w:type="continuationSeparator" w:id="0">
    <w:p w:rsidR="00904FF3" w:rsidRDefault="00904FF3" w:rsidP="00C53FDB">
      <w:pPr>
        <w:spacing w:line="240" w:lineRule="auto"/>
      </w:pPr>
      <w:r>
        <w:continuationSeparator/>
      </w:r>
    </w:p>
  </w:footnote>
  <w:footnote w:id="1">
    <w:p w:rsidR="00904FF3" w:rsidRDefault="00904FF3">
      <w:pPr>
        <w:pStyle w:val="FootnoteText"/>
      </w:pPr>
      <w:r>
        <w:rPr>
          <w:rStyle w:val="FootnoteReference"/>
        </w:rPr>
        <w:footnoteRef/>
      </w:r>
      <w:r>
        <w:t xml:space="preserve"> </w:t>
      </w:r>
      <w:r w:rsidRPr="00795A3F">
        <w:rPr>
          <w:sz w:val="16"/>
          <w:szCs w:val="16"/>
        </w:rPr>
        <w:t xml:space="preserve"> </w:t>
      </w:r>
      <w:hyperlink r:id="rId1" w:history="1">
        <w:r w:rsidRPr="00795A3F">
          <w:rPr>
            <w:rStyle w:val="Hyperlink"/>
            <w:sz w:val="16"/>
            <w:szCs w:val="16"/>
          </w:rPr>
          <w:t>http://www.thegef.org/gef/sites/thegef.org/files/documents/GEF.R.6.Inf_.03_STAP%20Paper.pdf</w:t>
        </w:r>
      </w:hyperlink>
      <w:r>
        <w:t xml:space="preserve"> </w:t>
      </w:r>
      <w:r>
        <w:rPr>
          <w:sz w:val="16"/>
          <w:szCs w:val="16"/>
        </w:rPr>
        <w:t xml:space="preserve">Enhancing the GEF’s Contribution to Sustainable Development </w:t>
      </w:r>
      <w:r w:rsidRPr="00795A3F">
        <w:rPr>
          <w:sz w:val="16"/>
          <w:szCs w:val="16"/>
        </w:rPr>
        <w:t xml:space="preserve"> </w:t>
      </w:r>
    </w:p>
  </w:footnote>
  <w:footnote w:id="2">
    <w:p w:rsidR="00904FF3" w:rsidRDefault="00904FF3">
      <w:pPr>
        <w:pStyle w:val="FootnoteText"/>
      </w:pPr>
      <w:r>
        <w:rPr>
          <w:rStyle w:val="FootnoteReference"/>
        </w:rPr>
        <w:footnoteRef/>
      </w:r>
      <w:r>
        <w:t xml:space="preserve"> </w:t>
      </w:r>
      <w:hyperlink r:id="rId2" w:history="1">
        <w:r w:rsidRPr="00396C42">
          <w:rPr>
            <w:rStyle w:val="Hyperlink"/>
            <w:sz w:val="16"/>
            <w:szCs w:val="16"/>
          </w:rPr>
          <w:t>http://www.stapgef.org/delivering-global-environmental-benefits-for-sustainable-development-report-to-the-5th-gef-assembly/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B06"/>
    <w:multiLevelType w:val="hybridMultilevel"/>
    <w:tmpl w:val="887CA060"/>
    <w:lvl w:ilvl="0" w:tplc="570E4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2EB5"/>
    <w:multiLevelType w:val="hybridMultilevel"/>
    <w:tmpl w:val="B8F08408"/>
    <w:lvl w:ilvl="0" w:tplc="CE7AC696">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075A2"/>
    <w:multiLevelType w:val="hybridMultilevel"/>
    <w:tmpl w:val="2E7254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45D2CE6"/>
    <w:multiLevelType w:val="hybridMultilevel"/>
    <w:tmpl w:val="5B60E1F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63623FE"/>
    <w:multiLevelType w:val="hybridMultilevel"/>
    <w:tmpl w:val="0EF8B0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655FE"/>
    <w:multiLevelType w:val="hybridMultilevel"/>
    <w:tmpl w:val="52E46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75213"/>
    <w:multiLevelType w:val="hybridMultilevel"/>
    <w:tmpl w:val="880A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71E08"/>
    <w:multiLevelType w:val="hybridMultilevel"/>
    <w:tmpl w:val="AE8222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912E3"/>
    <w:multiLevelType w:val="hybridMultilevel"/>
    <w:tmpl w:val="8F32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B390A"/>
    <w:multiLevelType w:val="hybridMultilevel"/>
    <w:tmpl w:val="875C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0"/>
  </w:num>
  <w:num w:numId="6">
    <w:abstractNumId w:val="7"/>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2A7D"/>
    <w:rsid w:val="00004BD4"/>
    <w:rsid w:val="00011BE5"/>
    <w:rsid w:val="00022EA9"/>
    <w:rsid w:val="000677A9"/>
    <w:rsid w:val="000867F0"/>
    <w:rsid w:val="000B4132"/>
    <w:rsid w:val="000C3CC3"/>
    <w:rsid w:val="000E70E4"/>
    <w:rsid w:val="000E7FB6"/>
    <w:rsid w:val="0010032F"/>
    <w:rsid w:val="00101E0B"/>
    <w:rsid w:val="00111410"/>
    <w:rsid w:val="00115C7F"/>
    <w:rsid w:val="001170E6"/>
    <w:rsid w:val="001752CA"/>
    <w:rsid w:val="001763EA"/>
    <w:rsid w:val="00177FEA"/>
    <w:rsid w:val="001855C1"/>
    <w:rsid w:val="001B2192"/>
    <w:rsid w:val="001B66F4"/>
    <w:rsid w:val="001C2D5B"/>
    <w:rsid w:val="001D6E87"/>
    <w:rsid w:val="001F3581"/>
    <w:rsid w:val="001F6994"/>
    <w:rsid w:val="00212B81"/>
    <w:rsid w:val="0021326B"/>
    <w:rsid w:val="0021566B"/>
    <w:rsid w:val="00220531"/>
    <w:rsid w:val="00224EB3"/>
    <w:rsid w:val="00227975"/>
    <w:rsid w:val="00237135"/>
    <w:rsid w:val="002466E2"/>
    <w:rsid w:val="00271D9C"/>
    <w:rsid w:val="00272400"/>
    <w:rsid w:val="0027367B"/>
    <w:rsid w:val="00284182"/>
    <w:rsid w:val="002955FF"/>
    <w:rsid w:val="002A1E58"/>
    <w:rsid w:val="002A485C"/>
    <w:rsid w:val="002B2C23"/>
    <w:rsid w:val="002D29B7"/>
    <w:rsid w:val="002E0775"/>
    <w:rsid w:val="002E2EF9"/>
    <w:rsid w:val="002F74D6"/>
    <w:rsid w:val="00304E59"/>
    <w:rsid w:val="00334A20"/>
    <w:rsid w:val="00336464"/>
    <w:rsid w:val="00336EE4"/>
    <w:rsid w:val="00340B4A"/>
    <w:rsid w:val="00343481"/>
    <w:rsid w:val="00350323"/>
    <w:rsid w:val="00351505"/>
    <w:rsid w:val="00351E00"/>
    <w:rsid w:val="00363D92"/>
    <w:rsid w:val="00372A7D"/>
    <w:rsid w:val="00375006"/>
    <w:rsid w:val="003774B8"/>
    <w:rsid w:val="00384B04"/>
    <w:rsid w:val="0038509B"/>
    <w:rsid w:val="00385C8F"/>
    <w:rsid w:val="00385EDD"/>
    <w:rsid w:val="00386B77"/>
    <w:rsid w:val="00396C42"/>
    <w:rsid w:val="00396F37"/>
    <w:rsid w:val="003B10C8"/>
    <w:rsid w:val="003F149B"/>
    <w:rsid w:val="00403496"/>
    <w:rsid w:val="00407703"/>
    <w:rsid w:val="00420487"/>
    <w:rsid w:val="00425E9C"/>
    <w:rsid w:val="0042666D"/>
    <w:rsid w:val="00432A78"/>
    <w:rsid w:val="0045558D"/>
    <w:rsid w:val="0046158A"/>
    <w:rsid w:val="00461D09"/>
    <w:rsid w:val="00463B4A"/>
    <w:rsid w:val="0047451A"/>
    <w:rsid w:val="004C3A8D"/>
    <w:rsid w:val="004C49F2"/>
    <w:rsid w:val="004D4C48"/>
    <w:rsid w:val="004E0C38"/>
    <w:rsid w:val="004E5518"/>
    <w:rsid w:val="005063BA"/>
    <w:rsid w:val="005129EE"/>
    <w:rsid w:val="0052476B"/>
    <w:rsid w:val="005327F9"/>
    <w:rsid w:val="005341A3"/>
    <w:rsid w:val="0055023E"/>
    <w:rsid w:val="00561A85"/>
    <w:rsid w:val="00563493"/>
    <w:rsid w:val="0057700A"/>
    <w:rsid w:val="005826BB"/>
    <w:rsid w:val="00585F80"/>
    <w:rsid w:val="00594AB7"/>
    <w:rsid w:val="00594DCE"/>
    <w:rsid w:val="005C3C1D"/>
    <w:rsid w:val="005D07AD"/>
    <w:rsid w:val="005E0420"/>
    <w:rsid w:val="005E6589"/>
    <w:rsid w:val="005F609B"/>
    <w:rsid w:val="00607047"/>
    <w:rsid w:val="00621A4E"/>
    <w:rsid w:val="0062291A"/>
    <w:rsid w:val="00656488"/>
    <w:rsid w:val="00672CAD"/>
    <w:rsid w:val="006814A0"/>
    <w:rsid w:val="006B07E5"/>
    <w:rsid w:val="006B63CB"/>
    <w:rsid w:val="006C280B"/>
    <w:rsid w:val="006D214F"/>
    <w:rsid w:val="006E62B0"/>
    <w:rsid w:val="006F7753"/>
    <w:rsid w:val="0071270A"/>
    <w:rsid w:val="00712E44"/>
    <w:rsid w:val="00724191"/>
    <w:rsid w:val="00725161"/>
    <w:rsid w:val="0072624A"/>
    <w:rsid w:val="00730521"/>
    <w:rsid w:val="00734924"/>
    <w:rsid w:val="00735669"/>
    <w:rsid w:val="00751B6D"/>
    <w:rsid w:val="00762389"/>
    <w:rsid w:val="00773EF0"/>
    <w:rsid w:val="0077666D"/>
    <w:rsid w:val="007767DF"/>
    <w:rsid w:val="00777688"/>
    <w:rsid w:val="00780840"/>
    <w:rsid w:val="00790796"/>
    <w:rsid w:val="007A5CDB"/>
    <w:rsid w:val="007E2B8D"/>
    <w:rsid w:val="007F29E5"/>
    <w:rsid w:val="00815AA1"/>
    <w:rsid w:val="00817DBA"/>
    <w:rsid w:val="008207C2"/>
    <w:rsid w:val="00832EE7"/>
    <w:rsid w:val="008336D5"/>
    <w:rsid w:val="008421D1"/>
    <w:rsid w:val="00842B1E"/>
    <w:rsid w:val="0084441B"/>
    <w:rsid w:val="00852E6E"/>
    <w:rsid w:val="00856781"/>
    <w:rsid w:val="008703CF"/>
    <w:rsid w:val="008816D8"/>
    <w:rsid w:val="008B25DC"/>
    <w:rsid w:val="008B26B8"/>
    <w:rsid w:val="008F3856"/>
    <w:rsid w:val="008F5876"/>
    <w:rsid w:val="00904FF3"/>
    <w:rsid w:val="009172DD"/>
    <w:rsid w:val="0097281E"/>
    <w:rsid w:val="009735F6"/>
    <w:rsid w:val="00975E7B"/>
    <w:rsid w:val="00992E65"/>
    <w:rsid w:val="009B2EC8"/>
    <w:rsid w:val="009B34B6"/>
    <w:rsid w:val="009D6051"/>
    <w:rsid w:val="009E28BB"/>
    <w:rsid w:val="009E42A8"/>
    <w:rsid w:val="009F54F0"/>
    <w:rsid w:val="00A17858"/>
    <w:rsid w:val="00A21F83"/>
    <w:rsid w:val="00A3536C"/>
    <w:rsid w:val="00A5792C"/>
    <w:rsid w:val="00A6663B"/>
    <w:rsid w:val="00A843B6"/>
    <w:rsid w:val="00A87E2E"/>
    <w:rsid w:val="00A94104"/>
    <w:rsid w:val="00AA6A5B"/>
    <w:rsid w:val="00AB0001"/>
    <w:rsid w:val="00AC0A31"/>
    <w:rsid w:val="00AC2AA3"/>
    <w:rsid w:val="00AE625E"/>
    <w:rsid w:val="00AF36DE"/>
    <w:rsid w:val="00B06AF8"/>
    <w:rsid w:val="00B17E18"/>
    <w:rsid w:val="00B20E9A"/>
    <w:rsid w:val="00B33359"/>
    <w:rsid w:val="00B34144"/>
    <w:rsid w:val="00B40F36"/>
    <w:rsid w:val="00B510C7"/>
    <w:rsid w:val="00B60AE1"/>
    <w:rsid w:val="00B625AC"/>
    <w:rsid w:val="00B75A50"/>
    <w:rsid w:val="00B77E61"/>
    <w:rsid w:val="00B81FF9"/>
    <w:rsid w:val="00B83E0B"/>
    <w:rsid w:val="00B846E3"/>
    <w:rsid w:val="00BC42E2"/>
    <w:rsid w:val="00BD6610"/>
    <w:rsid w:val="00BE0A33"/>
    <w:rsid w:val="00BE0F7D"/>
    <w:rsid w:val="00BF09E5"/>
    <w:rsid w:val="00BF1696"/>
    <w:rsid w:val="00BF5410"/>
    <w:rsid w:val="00C1677F"/>
    <w:rsid w:val="00C26058"/>
    <w:rsid w:val="00C2779E"/>
    <w:rsid w:val="00C429FF"/>
    <w:rsid w:val="00C42A9B"/>
    <w:rsid w:val="00C433A2"/>
    <w:rsid w:val="00C449B9"/>
    <w:rsid w:val="00C51DFB"/>
    <w:rsid w:val="00C52DA5"/>
    <w:rsid w:val="00C53CCF"/>
    <w:rsid w:val="00C53FDB"/>
    <w:rsid w:val="00C54B4B"/>
    <w:rsid w:val="00C63CBE"/>
    <w:rsid w:val="00C70FEE"/>
    <w:rsid w:val="00C7621C"/>
    <w:rsid w:val="00C9422E"/>
    <w:rsid w:val="00C97183"/>
    <w:rsid w:val="00CB143E"/>
    <w:rsid w:val="00CB23F0"/>
    <w:rsid w:val="00CD6306"/>
    <w:rsid w:val="00D2289F"/>
    <w:rsid w:val="00D272F0"/>
    <w:rsid w:val="00D4658A"/>
    <w:rsid w:val="00D55AA0"/>
    <w:rsid w:val="00D60C8E"/>
    <w:rsid w:val="00D850AB"/>
    <w:rsid w:val="00DA289C"/>
    <w:rsid w:val="00DA7F49"/>
    <w:rsid w:val="00DD1490"/>
    <w:rsid w:val="00DE1E9F"/>
    <w:rsid w:val="00E014C3"/>
    <w:rsid w:val="00E040E4"/>
    <w:rsid w:val="00E05A2A"/>
    <w:rsid w:val="00E13F36"/>
    <w:rsid w:val="00E1621F"/>
    <w:rsid w:val="00E574B1"/>
    <w:rsid w:val="00E60920"/>
    <w:rsid w:val="00E63D4D"/>
    <w:rsid w:val="00E73793"/>
    <w:rsid w:val="00E81A3E"/>
    <w:rsid w:val="00E85919"/>
    <w:rsid w:val="00E872D5"/>
    <w:rsid w:val="00E92862"/>
    <w:rsid w:val="00EA4B59"/>
    <w:rsid w:val="00ED3B1E"/>
    <w:rsid w:val="00EE1575"/>
    <w:rsid w:val="00EE47E1"/>
    <w:rsid w:val="00EF7026"/>
    <w:rsid w:val="00F046DC"/>
    <w:rsid w:val="00F2343D"/>
    <w:rsid w:val="00F26A93"/>
    <w:rsid w:val="00F44D52"/>
    <w:rsid w:val="00F60FF0"/>
    <w:rsid w:val="00F63922"/>
    <w:rsid w:val="00F66CF5"/>
    <w:rsid w:val="00FA041F"/>
    <w:rsid w:val="00FA47D1"/>
    <w:rsid w:val="00FB4760"/>
    <w:rsid w:val="00FB5A83"/>
    <w:rsid w:val="00FB77C7"/>
    <w:rsid w:val="00FC1478"/>
    <w:rsid w:val="00FC6589"/>
    <w:rsid w:val="00FC6B77"/>
    <w:rsid w:val="00FD200F"/>
    <w:rsid w:val="00FD65D7"/>
    <w:rsid w:val="00FD7C97"/>
    <w:rsid w:val="00FE3778"/>
    <w:rsid w:val="00FE461D"/>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0A"/>
  </w:style>
  <w:style w:type="paragraph" w:styleId="Heading2">
    <w:name w:val="heading 2"/>
    <w:basedOn w:val="Normal"/>
    <w:next w:val="Normal"/>
    <w:link w:val="Heading2Char"/>
    <w:uiPriority w:val="9"/>
    <w:unhideWhenUsed/>
    <w:qFormat/>
    <w:rsid w:val="001F35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7D"/>
    <w:pPr>
      <w:ind w:left="720"/>
      <w:contextualSpacing/>
    </w:pPr>
  </w:style>
  <w:style w:type="paragraph" w:styleId="BalloonText">
    <w:name w:val="Balloon Text"/>
    <w:basedOn w:val="Normal"/>
    <w:link w:val="BalloonTextChar"/>
    <w:uiPriority w:val="99"/>
    <w:semiHidden/>
    <w:unhideWhenUsed/>
    <w:rsid w:val="00FD7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97"/>
    <w:rPr>
      <w:rFonts w:ascii="Tahoma" w:hAnsi="Tahoma" w:cs="Tahoma"/>
      <w:sz w:val="16"/>
      <w:szCs w:val="16"/>
    </w:rPr>
  </w:style>
  <w:style w:type="character" w:customStyle="1" w:styleId="Heading2Char">
    <w:name w:val="Heading 2 Char"/>
    <w:basedOn w:val="DefaultParagraphFont"/>
    <w:link w:val="Heading2"/>
    <w:uiPriority w:val="9"/>
    <w:rsid w:val="001F358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700A"/>
    <w:rPr>
      <w:color w:val="0000FF" w:themeColor="hyperlink"/>
      <w:u w:val="single"/>
    </w:rPr>
  </w:style>
  <w:style w:type="character" w:styleId="CommentReference">
    <w:name w:val="annotation reference"/>
    <w:basedOn w:val="DefaultParagraphFont"/>
    <w:uiPriority w:val="99"/>
    <w:semiHidden/>
    <w:unhideWhenUsed/>
    <w:rsid w:val="00734924"/>
    <w:rPr>
      <w:sz w:val="16"/>
      <w:szCs w:val="16"/>
    </w:rPr>
  </w:style>
  <w:style w:type="paragraph" w:styleId="CommentText">
    <w:name w:val="annotation text"/>
    <w:basedOn w:val="Normal"/>
    <w:link w:val="CommentTextChar"/>
    <w:uiPriority w:val="99"/>
    <w:semiHidden/>
    <w:unhideWhenUsed/>
    <w:rsid w:val="00734924"/>
    <w:pPr>
      <w:spacing w:line="240" w:lineRule="auto"/>
    </w:pPr>
    <w:rPr>
      <w:sz w:val="20"/>
      <w:szCs w:val="20"/>
    </w:rPr>
  </w:style>
  <w:style w:type="character" w:customStyle="1" w:styleId="CommentTextChar">
    <w:name w:val="Comment Text Char"/>
    <w:basedOn w:val="DefaultParagraphFont"/>
    <w:link w:val="CommentText"/>
    <w:uiPriority w:val="99"/>
    <w:semiHidden/>
    <w:rsid w:val="00734924"/>
    <w:rPr>
      <w:sz w:val="20"/>
      <w:szCs w:val="20"/>
    </w:rPr>
  </w:style>
  <w:style w:type="paragraph" w:styleId="CommentSubject">
    <w:name w:val="annotation subject"/>
    <w:basedOn w:val="CommentText"/>
    <w:next w:val="CommentText"/>
    <w:link w:val="CommentSubjectChar"/>
    <w:uiPriority w:val="99"/>
    <w:semiHidden/>
    <w:unhideWhenUsed/>
    <w:rsid w:val="00734924"/>
    <w:rPr>
      <w:b/>
      <w:bCs/>
    </w:rPr>
  </w:style>
  <w:style w:type="character" w:customStyle="1" w:styleId="CommentSubjectChar">
    <w:name w:val="Comment Subject Char"/>
    <w:basedOn w:val="CommentTextChar"/>
    <w:link w:val="CommentSubject"/>
    <w:uiPriority w:val="99"/>
    <w:semiHidden/>
    <w:rsid w:val="00734924"/>
    <w:rPr>
      <w:b/>
      <w:bCs/>
      <w:sz w:val="20"/>
      <w:szCs w:val="20"/>
    </w:rPr>
  </w:style>
  <w:style w:type="paragraph" w:styleId="FootnoteText">
    <w:name w:val="footnote text"/>
    <w:basedOn w:val="Normal"/>
    <w:link w:val="FootnoteTextChar"/>
    <w:uiPriority w:val="99"/>
    <w:semiHidden/>
    <w:unhideWhenUsed/>
    <w:rsid w:val="00C53FDB"/>
    <w:pPr>
      <w:spacing w:line="240" w:lineRule="auto"/>
    </w:pPr>
    <w:rPr>
      <w:sz w:val="20"/>
      <w:szCs w:val="20"/>
    </w:rPr>
  </w:style>
  <w:style w:type="character" w:customStyle="1" w:styleId="FootnoteTextChar">
    <w:name w:val="Footnote Text Char"/>
    <w:basedOn w:val="DefaultParagraphFont"/>
    <w:link w:val="FootnoteText"/>
    <w:uiPriority w:val="99"/>
    <w:semiHidden/>
    <w:rsid w:val="00C53FDB"/>
    <w:rPr>
      <w:sz w:val="20"/>
      <w:szCs w:val="20"/>
    </w:rPr>
  </w:style>
  <w:style w:type="character" w:styleId="FootnoteReference">
    <w:name w:val="footnote reference"/>
    <w:aliases w:val="16 Point,Superscript 6 Point,Footnote Reference2"/>
    <w:basedOn w:val="DefaultParagraphFont"/>
    <w:uiPriority w:val="99"/>
    <w:unhideWhenUsed/>
    <w:qFormat/>
    <w:rsid w:val="00C53FDB"/>
    <w:rPr>
      <w:vertAlign w:val="superscript"/>
    </w:rPr>
  </w:style>
  <w:style w:type="paragraph" w:styleId="NormalWeb">
    <w:name w:val="Normal (Web)"/>
    <w:basedOn w:val="Normal"/>
    <w:uiPriority w:val="99"/>
    <w:rsid w:val="00E73793"/>
    <w:pPr>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0A"/>
  </w:style>
  <w:style w:type="paragraph" w:styleId="Heading2">
    <w:name w:val="heading 2"/>
    <w:basedOn w:val="Normal"/>
    <w:next w:val="Normal"/>
    <w:link w:val="Heading2Char"/>
    <w:uiPriority w:val="9"/>
    <w:unhideWhenUsed/>
    <w:qFormat/>
    <w:rsid w:val="001F35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7D"/>
    <w:pPr>
      <w:ind w:left="720"/>
      <w:contextualSpacing/>
    </w:pPr>
  </w:style>
  <w:style w:type="paragraph" w:styleId="BalloonText">
    <w:name w:val="Balloon Text"/>
    <w:basedOn w:val="Normal"/>
    <w:link w:val="BalloonTextChar"/>
    <w:uiPriority w:val="99"/>
    <w:semiHidden/>
    <w:unhideWhenUsed/>
    <w:rsid w:val="00FD7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97"/>
    <w:rPr>
      <w:rFonts w:ascii="Tahoma" w:hAnsi="Tahoma" w:cs="Tahoma"/>
      <w:sz w:val="16"/>
      <w:szCs w:val="16"/>
    </w:rPr>
  </w:style>
  <w:style w:type="character" w:customStyle="1" w:styleId="Heading2Char">
    <w:name w:val="Heading 2 Char"/>
    <w:basedOn w:val="DefaultParagraphFont"/>
    <w:link w:val="Heading2"/>
    <w:uiPriority w:val="9"/>
    <w:rsid w:val="001F358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700A"/>
    <w:rPr>
      <w:color w:val="0000FF" w:themeColor="hyperlink"/>
      <w:u w:val="single"/>
    </w:rPr>
  </w:style>
  <w:style w:type="character" w:styleId="CommentReference">
    <w:name w:val="annotation reference"/>
    <w:basedOn w:val="DefaultParagraphFont"/>
    <w:uiPriority w:val="99"/>
    <w:semiHidden/>
    <w:unhideWhenUsed/>
    <w:rsid w:val="00734924"/>
    <w:rPr>
      <w:sz w:val="16"/>
      <w:szCs w:val="16"/>
    </w:rPr>
  </w:style>
  <w:style w:type="paragraph" w:styleId="CommentText">
    <w:name w:val="annotation text"/>
    <w:basedOn w:val="Normal"/>
    <w:link w:val="CommentTextChar"/>
    <w:uiPriority w:val="99"/>
    <w:semiHidden/>
    <w:unhideWhenUsed/>
    <w:rsid w:val="00734924"/>
    <w:pPr>
      <w:spacing w:line="240" w:lineRule="auto"/>
    </w:pPr>
    <w:rPr>
      <w:sz w:val="20"/>
      <w:szCs w:val="20"/>
    </w:rPr>
  </w:style>
  <w:style w:type="character" w:customStyle="1" w:styleId="CommentTextChar">
    <w:name w:val="Comment Text Char"/>
    <w:basedOn w:val="DefaultParagraphFont"/>
    <w:link w:val="CommentText"/>
    <w:uiPriority w:val="99"/>
    <w:semiHidden/>
    <w:rsid w:val="00734924"/>
    <w:rPr>
      <w:sz w:val="20"/>
      <w:szCs w:val="20"/>
    </w:rPr>
  </w:style>
  <w:style w:type="paragraph" w:styleId="CommentSubject">
    <w:name w:val="annotation subject"/>
    <w:basedOn w:val="CommentText"/>
    <w:next w:val="CommentText"/>
    <w:link w:val="CommentSubjectChar"/>
    <w:uiPriority w:val="99"/>
    <w:semiHidden/>
    <w:unhideWhenUsed/>
    <w:rsid w:val="00734924"/>
    <w:rPr>
      <w:b/>
      <w:bCs/>
    </w:rPr>
  </w:style>
  <w:style w:type="character" w:customStyle="1" w:styleId="CommentSubjectChar">
    <w:name w:val="Comment Subject Char"/>
    <w:basedOn w:val="CommentTextChar"/>
    <w:link w:val="CommentSubject"/>
    <w:uiPriority w:val="99"/>
    <w:semiHidden/>
    <w:rsid w:val="00734924"/>
    <w:rPr>
      <w:b/>
      <w:bCs/>
      <w:sz w:val="20"/>
      <w:szCs w:val="20"/>
    </w:rPr>
  </w:style>
  <w:style w:type="paragraph" w:styleId="FootnoteText">
    <w:name w:val="footnote text"/>
    <w:basedOn w:val="Normal"/>
    <w:link w:val="FootnoteTextChar"/>
    <w:uiPriority w:val="99"/>
    <w:semiHidden/>
    <w:unhideWhenUsed/>
    <w:rsid w:val="00C53FDB"/>
    <w:pPr>
      <w:spacing w:line="240" w:lineRule="auto"/>
    </w:pPr>
    <w:rPr>
      <w:sz w:val="20"/>
      <w:szCs w:val="20"/>
    </w:rPr>
  </w:style>
  <w:style w:type="character" w:customStyle="1" w:styleId="FootnoteTextChar">
    <w:name w:val="Footnote Text Char"/>
    <w:basedOn w:val="DefaultParagraphFont"/>
    <w:link w:val="FootnoteText"/>
    <w:uiPriority w:val="99"/>
    <w:semiHidden/>
    <w:rsid w:val="00C53FDB"/>
    <w:rPr>
      <w:sz w:val="20"/>
      <w:szCs w:val="20"/>
    </w:rPr>
  </w:style>
  <w:style w:type="character" w:styleId="FootnoteReference">
    <w:name w:val="footnote reference"/>
    <w:aliases w:val="16 Point,Superscript 6 Point,Footnote Reference2"/>
    <w:basedOn w:val="DefaultParagraphFont"/>
    <w:uiPriority w:val="99"/>
    <w:unhideWhenUsed/>
    <w:qFormat/>
    <w:rsid w:val="00C53FDB"/>
    <w:rPr>
      <w:vertAlign w:val="superscript"/>
    </w:rPr>
  </w:style>
  <w:style w:type="paragraph" w:styleId="NormalWeb">
    <w:name w:val="Normal (Web)"/>
    <w:basedOn w:val="Normal"/>
    <w:uiPriority w:val="99"/>
    <w:rsid w:val="00E73793"/>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stapgef.org/delivering-global-environmental-benefits-for-sustainable-development-report-to-the-5th-gef-assembly/" TargetMode="External"/><Relationship Id="rId1" Type="http://schemas.openxmlformats.org/officeDocument/2006/relationships/hyperlink" Target="http://www.thegef.org/gef/sites/thegef.org/files/documents/GEF.R.6.Inf_.03_STAP%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A130F-FCBB-4E42-BCE8-42E368A3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lneretin</dc:creator>
  <cp:lastModifiedBy>Thomas Hammond</cp:lastModifiedBy>
  <cp:revision>10</cp:revision>
  <cp:lastPrinted>2014-05-08T14:45:00Z</cp:lastPrinted>
  <dcterms:created xsi:type="dcterms:W3CDTF">2014-05-12T20:26:00Z</dcterms:created>
  <dcterms:modified xsi:type="dcterms:W3CDTF">2014-05-19T13:23:00Z</dcterms:modified>
</cp:coreProperties>
</file>